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38EA" w:rsidRDefault="00F814E5" w:rsidP="00F814E5">
      <w:pPr>
        <w:jc w:val="center"/>
        <w:rPr>
          <w:rFonts w:asciiTheme="majorHAnsi" w:hAnsiTheme="majorHAnsi"/>
          <w:b/>
          <w:sz w:val="36"/>
          <w:lang w:val="es-ES"/>
        </w:rPr>
      </w:pPr>
      <w:r w:rsidRPr="00F814E5">
        <w:rPr>
          <w:rFonts w:asciiTheme="majorHAnsi" w:hAnsiTheme="majorHAnsi"/>
          <w:b/>
          <w:sz w:val="36"/>
          <w:lang w:val="es-ES"/>
        </w:rPr>
        <w:t>CUERPO DE BOMBEROS DEL CANTÓN CASCALES</w:t>
      </w:r>
    </w:p>
    <w:p w:rsidR="00F814E5" w:rsidRPr="00F814E5" w:rsidRDefault="00F814E5" w:rsidP="00F814E5">
      <w:pPr>
        <w:jc w:val="center"/>
        <w:rPr>
          <w:rFonts w:asciiTheme="majorHAnsi" w:hAnsiTheme="majorHAnsi"/>
          <w:b/>
          <w:sz w:val="32"/>
          <w:lang w:val="es-ES"/>
        </w:rPr>
      </w:pPr>
      <w:r w:rsidRPr="00F814E5">
        <w:rPr>
          <w:rFonts w:asciiTheme="majorHAnsi" w:hAnsiTheme="majorHAnsi"/>
          <w:b/>
          <w:sz w:val="32"/>
          <w:lang w:val="es-ES"/>
        </w:rPr>
        <w:t xml:space="preserve">MISIÓN </w:t>
      </w:r>
    </w:p>
    <w:p w:rsidR="00F814E5" w:rsidRPr="00F814E5" w:rsidRDefault="00F814E5" w:rsidP="00F814E5">
      <w:pPr>
        <w:jc w:val="center"/>
        <w:rPr>
          <w:rFonts w:ascii="Arial" w:hAnsi="Arial" w:cs="Arial"/>
          <w:b/>
          <w:sz w:val="44"/>
          <w:lang w:val="es-ES"/>
        </w:rPr>
      </w:pPr>
      <w:r w:rsidRPr="00F814E5">
        <w:rPr>
          <w:rFonts w:ascii="Arial" w:hAnsi="Arial" w:cs="Arial"/>
          <w:sz w:val="24"/>
          <w:szCs w:val="20"/>
          <w:shd w:val="clear" w:color="auto" w:fill="FFFFFF"/>
        </w:rPr>
        <w:t>"La misión de los Cuerpos de Bomberos es eminentemente técnica y humana, para</w:t>
      </w:r>
      <w:r>
        <w:rPr>
          <w:rStyle w:val="apple-converted-space"/>
          <w:rFonts w:ascii="Arial" w:hAnsi="Arial" w:cs="Arial"/>
          <w:sz w:val="24"/>
          <w:szCs w:val="20"/>
          <w:shd w:val="clear" w:color="auto" w:fill="FFFFFF"/>
        </w:rPr>
        <w:t xml:space="preserve"> salvar vidas </w:t>
      </w:r>
      <w:r w:rsidRPr="00F814E5">
        <w:rPr>
          <w:rFonts w:ascii="Arial" w:hAnsi="Arial" w:cs="Arial"/>
          <w:sz w:val="24"/>
          <w:szCs w:val="20"/>
          <w:shd w:val="clear" w:color="auto" w:fill="FFFFFF"/>
        </w:rPr>
        <w:t>a través de la atención efectiva de Emergencias y</w:t>
      </w:r>
      <w:r>
        <w:rPr>
          <w:rStyle w:val="apple-converted-space"/>
          <w:rFonts w:ascii="Arial" w:hAnsi="Arial" w:cs="Arial"/>
          <w:sz w:val="24"/>
          <w:szCs w:val="20"/>
          <w:shd w:val="clear" w:color="auto" w:fill="FFFFFF"/>
        </w:rPr>
        <w:t xml:space="preserve"> Gestión de Riesgo</w:t>
      </w:r>
      <w:r w:rsidRPr="00F814E5">
        <w:rPr>
          <w:rFonts w:ascii="Arial" w:hAnsi="Arial" w:cs="Arial"/>
          <w:sz w:val="24"/>
          <w:szCs w:val="20"/>
          <w:shd w:val="clear" w:color="auto" w:fill="FFFFFF"/>
        </w:rPr>
        <w:t>, sembrando una cultura de prevención y alerta temprana para seguridad y bienestar de la sociedad, con personal altamente calificado, eficiente y eficaz; con una infraestructura y equipos adecuados para brindar a la ciudadanía un servicio oportuno y de calidad."</w:t>
      </w:r>
    </w:p>
    <w:p w:rsidR="00F814E5" w:rsidRPr="00F814E5" w:rsidRDefault="00F814E5" w:rsidP="00F814E5">
      <w:pPr>
        <w:jc w:val="center"/>
        <w:rPr>
          <w:rFonts w:asciiTheme="majorHAnsi" w:hAnsiTheme="majorHAnsi"/>
          <w:b/>
          <w:sz w:val="32"/>
          <w:lang w:val="es-ES"/>
        </w:rPr>
      </w:pPr>
      <w:r w:rsidRPr="00F814E5">
        <w:rPr>
          <w:rFonts w:asciiTheme="majorHAnsi" w:hAnsiTheme="majorHAnsi"/>
          <w:b/>
          <w:sz w:val="32"/>
          <w:lang w:val="es-ES"/>
        </w:rPr>
        <w:t>VISIÓN</w:t>
      </w:r>
    </w:p>
    <w:p w:rsidR="00F814E5" w:rsidRPr="00F814E5" w:rsidRDefault="00F814E5" w:rsidP="00F814E5">
      <w:pPr>
        <w:jc w:val="center"/>
        <w:rPr>
          <w:rFonts w:ascii="Arial" w:hAnsi="Arial" w:cs="Arial"/>
          <w:sz w:val="24"/>
          <w:szCs w:val="20"/>
          <w:shd w:val="clear" w:color="auto" w:fill="FFFFFF"/>
        </w:rPr>
      </w:pPr>
      <w:r w:rsidRPr="00F814E5">
        <w:rPr>
          <w:rFonts w:ascii="Arial" w:hAnsi="Arial" w:cs="Arial"/>
          <w:sz w:val="24"/>
          <w:szCs w:val="20"/>
          <w:shd w:val="clear" w:color="auto" w:fill="FFFFFF"/>
        </w:rPr>
        <w:t>Ser reconocidos como un organismo líder en atención de emergencias y gestión de ri</w:t>
      </w:r>
      <w:r>
        <w:rPr>
          <w:rFonts w:ascii="Arial" w:hAnsi="Arial" w:cs="Arial"/>
          <w:sz w:val="24"/>
          <w:szCs w:val="20"/>
          <w:shd w:val="clear" w:color="auto" w:fill="FFFFFF"/>
        </w:rPr>
        <w:t xml:space="preserve">esgos a nivel nacional </w:t>
      </w:r>
      <w:r w:rsidRPr="00F814E5">
        <w:rPr>
          <w:rFonts w:ascii="Arial" w:hAnsi="Arial" w:cs="Arial"/>
          <w:sz w:val="24"/>
          <w:szCs w:val="20"/>
          <w:shd w:val="clear" w:color="auto" w:fill="FFFFFF"/>
        </w:rPr>
        <w:t>por un servicio con altos índices de calidad y calidez vinculando a la comunidad, dentro de un ambiente profesional y ético con abnegación y disciplina, acorde al avance tecnológico que resulta en usuario satisfechos dentro de un contexto de desarrollo sostenible y sustentable del país.</w:t>
      </w:r>
    </w:p>
    <w:p w:rsidR="00F814E5" w:rsidRPr="00F814E5" w:rsidRDefault="00F814E5" w:rsidP="00F814E5">
      <w:pPr>
        <w:shd w:val="clear" w:color="auto" w:fill="FFFFFF"/>
        <w:spacing w:before="300" w:after="150" w:line="270" w:lineRule="atLeast"/>
        <w:jc w:val="center"/>
        <w:outlineLvl w:val="2"/>
        <w:rPr>
          <w:rFonts w:asciiTheme="majorHAnsi" w:eastAsia="Times New Roman" w:hAnsiTheme="majorHAnsi" w:cs="Lucida Sans Unicode"/>
          <w:b/>
          <w:caps/>
          <w:sz w:val="32"/>
          <w:szCs w:val="18"/>
          <w:lang w:eastAsia="es-EC"/>
        </w:rPr>
      </w:pPr>
      <w:r w:rsidRPr="00F814E5">
        <w:rPr>
          <w:rFonts w:asciiTheme="majorHAnsi" w:eastAsia="Times New Roman" w:hAnsiTheme="majorHAnsi" w:cs="Lucida Sans Unicode"/>
          <w:b/>
          <w:caps/>
          <w:sz w:val="32"/>
          <w:szCs w:val="18"/>
          <w:lang w:eastAsia="es-EC"/>
        </w:rPr>
        <w:t>OBJETIVOS ESTRATEGICOS</w:t>
      </w:r>
    </w:p>
    <w:p w:rsidR="00F814E5" w:rsidRDefault="00F814E5" w:rsidP="00F814E5">
      <w:pPr>
        <w:shd w:val="clear" w:color="auto" w:fill="FFFFFF"/>
        <w:spacing w:after="0" w:line="300" w:lineRule="atLeast"/>
        <w:jc w:val="both"/>
        <w:rPr>
          <w:rFonts w:ascii="Arial" w:eastAsia="Times New Roman" w:hAnsi="Arial" w:cs="Arial"/>
          <w:sz w:val="24"/>
          <w:szCs w:val="16"/>
          <w:lang w:eastAsia="es-EC"/>
        </w:rPr>
      </w:pPr>
      <w:r w:rsidRPr="00F814E5">
        <w:rPr>
          <w:rFonts w:ascii="Arial" w:eastAsia="Times New Roman" w:hAnsi="Arial" w:cs="Arial"/>
          <w:b/>
          <w:sz w:val="24"/>
          <w:szCs w:val="16"/>
          <w:lang w:eastAsia="es-EC"/>
        </w:rPr>
        <w:t>a.</w:t>
      </w:r>
      <w:r w:rsidRPr="00F814E5">
        <w:rPr>
          <w:rFonts w:ascii="Arial" w:eastAsia="Times New Roman" w:hAnsi="Arial" w:cs="Arial"/>
          <w:sz w:val="24"/>
          <w:szCs w:val="16"/>
          <w:lang w:eastAsia="es-EC"/>
        </w:rPr>
        <w:t xml:space="preserve"> Ser un modelo de gestión pública eficaz, eficiente y efectivo que coadyuve al desarrollo sostenido de la Institución.</w:t>
      </w:r>
    </w:p>
    <w:p w:rsidR="00F814E5" w:rsidRDefault="00F814E5" w:rsidP="00F814E5">
      <w:pPr>
        <w:shd w:val="clear" w:color="auto" w:fill="FFFFFF"/>
        <w:spacing w:after="0" w:line="300" w:lineRule="atLeast"/>
        <w:jc w:val="both"/>
        <w:rPr>
          <w:rFonts w:ascii="Arial" w:eastAsia="Times New Roman" w:hAnsi="Arial" w:cs="Arial"/>
          <w:sz w:val="24"/>
          <w:szCs w:val="16"/>
          <w:lang w:eastAsia="es-EC"/>
        </w:rPr>
      </w:pPr>
      <w:r w:rsidRPr="00F814E5">
        <w:rPr>
          <w:rFonts w:ascii="Arial" w:eastAsia="Times New Roman" w:hAnsi="Arial" w:cs="Arial"/>
          <w:b/>
          <w:sz w:val="24"/>
          <w:szCs w:val="16"/>
          <w:lang w:eastAsia="es-EC"/>
        </w:rPr>
        <w:t>b.</w:t>
      </w:r>
      <w:r>
        <w:rPr>
          <w:rFonts w:ascii="Arial" w:eastAsia="Times New Roman" w:hAnsi="Arial" w:cs="Arial"/>
          <w:sz w:val="24"/>
          <w:szCs w:val="16"/>
          <w:lang w:eastAsia="es-EC"/>
        </w:rPr>
        <w:t xml:space="preserve"> Establecer las políticas,</w:t>
      </w:r>
      <w:r w:rsidRPr="00F814E5">
        <w:rPr>
          <w:rFonts w:ascii="Arial" w:eastAsia="Times New Roman" w:hAnsi="Arial" w:cs="Arial"/>
          <w:sz w:val="24"/>
          <w:szCs w:val="16"/>
          <w:lang w:eastAsia="es-EC"/>
        </w:rPr>
        <w:t xml:space="preserve"> regulaciones y lineamientos estratégicos que nos permitan un fortalecimiento institucional para consolidar la estructura interna.</w:t>
      </w:r>
    </w:p>
    <w:p w:rsidR="00F814E5" w:rsidRPr="00F814E5" w:rsidRDefault="00F814E5" w:rsidP="00F814E5">
      <w:pPr>
        <w:shd w:val="clear" w:color="auto" w:fill="FFFFFF"/>
        <w:spacing w:after="0" w:line="300" w:lineRule="atLeast"/>
        <w:jc w:val="both"/>
        <w:rPr>
          <w:rFonts w:ascii="Arial" w:eastAsia="Times New Roman" w:hAnsi="Arial" w:cs="Arial"/>
          <w:sz w:val="24"/>
          <w:szCs w:val="16"/>
          <w:lang w:eastAsia="es-EC"/>
        </w:rPr>
      </w:pPr>
      <w:r w:rsidRPr="00F814E5">
        <w:rPr>
          <w:rFonts w:ascii="Arial" w:eastAsia="Times New Roman" w:hAnsi="Arial" w:cs="Arial"/>
          <w:b/>
          <w:sz w:val="24"/>
          <w:szCs w:val="16"/>
          <w:lang w:eastAsia="es-EC"/>
        </w:rPr>
        <w:t>c.</w:t>
      </w:r>
      <w:r w:rsidRPr="00F814E5">
        <w:rPr>
          <w:rFonts w:ascii="Arial" w:eastAsia="Times New Roman" w:hAnsi="Arial" w:cs="Arial"/>
          <w:sz w:val="24"/>
          <w:szCs w:val="16"/>
          <w:lang w:eastAsia="es-EC"/>
        </w:rPr>
        <w:t xml:space="preserve"> Promover procesos interinstitucionales de construcción participativa para generar las bases de un sistema de educación y prevención en la comunidad.</w:t>
      </w:r>
      <w:r w:rsidRPr="00F814E5">
        <w:rPr>
          <w:rFonts w:ascii="Arial" w:eastAsia="Times New Roman" w:hAnsi="Arial" w:cs="Arial"/>
          <w:sz w:val="24"/>
          <w:szCs w:val="16"/>
          <w:lang w:eastAsia="es-EC"/>
        </w:rPr>
        <w:br/>
      </w:r>
      <w:r w:rsidRPr="00F814E5">
        <w:rPr>
          <w:rFonts w:ascii="Arial" w:eastAsia="Times New Roman" w:hAnsi="Arial" w:cs="Arial"/>
          <w:b/>
          <w:sz w:val="24"/>
          <w:szCs w:val="16"/>
          <w:lang w:eastAsia="es-EC"/>
        </w:rPr>
        <w:t>d.</w:t>
      </w:r>
      <w:r w:rsidRPr="00F814E5">
        <w:rPr>
          <w:rFonts w:ascii="Arial" w:eastAsia="Times New Roman" w:hAnsi="Arial" w:cs="Arial"/>
          <w:sz w:val="24"/>
          <w:szCs w:val="16"/>
          <w:lang w:eastAsia="es-EC"/>
        </w:rPr>
        <w:t xml:space="preserve"> Coordinar los programas de tecnificación a fin de mejorar el nivel de respuesta.</w:t>
      </w:r>
      <w:r w:rsidRPr="00F814E5">
        <w:rPr>
          <w:rFonts w:ascii="Arial" w:eastAsia="Times New Roman" w:hAnsi="Arial" w:cs="Arial"/>
          <w:sz w:val="24"/>
          <w:szCs w:val="16"/>
          <w:lang w:eastAsia="es-EC"/>
        </w:rPr>
        <w:br/>
      </w:r>
      <w:r w:rsidRPr="00F814E5">
        <w:rPr>
          <w:rFonts w:ascii="Arial" w:eastAsia="Times New Roman" w:hAnsi="Arial" w:cs="Arial"/>
          <w:b/>
          <w:sz w:val="24"/>
          <w:szCs w:val="16"/>
          <w:lang w:eastAsia="es-EC"/>
        </w:rPr>
        <w:t>f.</w:t>
      </w:r>
      <w:r w:rsidRPr="00F814E5">
        <w:rPr>
          <w:rFonts w:ascii="Arial" w:eastAsia="Times New Roman" w:hAnsi="Arial" w:cs="Arial"/>
          <w:sz w:val="24"/>
          <w:szCs w:val="16"/>
          <w:lang w:eastAsia="es-EC"/>
        </w:rPr>
        <w:t xml:space="preserve"> Informar anualmente a la Secretaría Nacional de Gestión de Riesgo, de las actividades desarrolladas como de las necesidades del presupuesto.</w:t>
      </w:r>
      <w:r w:rsidRPr="00F814E5">
        <w:rPr>
          <w:rFonts w:ascii="Arial" w:eastAsia="Times New Roman" w:hAnsi="Arial" w:cs="Arial"/>
          <w:sz w:val="24"/>
          <w:szCs w:val="16"/>
          <w:lang w:eastAsia="es-EC"/>
        </w:rPr>
        <w:br/>
      </w:r>
      <w:r w:rsidRPr="00F814E5">
        <w:rPr>
          <w:rFonts w:ascii="Arial" w:eastAsia="Times New Roman" w:hAnsi="Arial" w:cs="Arial"/>
          <w:b/>
          <w:sz w:val="24"/>
          <w:szCs w:val="16"/>
          <w:lang w:eastAsia="es-EC"/>
        </w:rPr>
        <w:t>g.</w:t>
      </w:r>
      <w:r w:rsidRPr="00F814E5">
        <w:rPr>
          <w:rFonts w:ascii="Arial" w:eastAsia="Times New Roman" w:hAnsi="Arial" w:cs="Arial"/>
          <w:sz w:val="24"/>
          <w:szCs w:val="16"/>
          <w:lang w:eastAsia="es-EC"/>
        </w:rPr>
        <w:t xml:space="preserve"> Organizar un calendario semestral de cursos, seminarios, etc. Para los funcionarios de los cuerpos de bomberos de nuestra entidad.</w:t>
      </w:r>
      <w:r w:rsidRPr="00F814E5">
        <w:rPr>
          <w:rFonts w:ascii="Arial" w:eastAsia="Times New Roman" w:hAnsi="Arial" w:cs="Arial"/>
          <w:sz w:val="24"/>
          <w:szCs w:val="16"/>
          <w:lang w:eastAsia="es-EC"/>
        </w:rPr>
        <w:br/>
      </w:r>
      <w:r w:rsidRPr="00F814E5">
        <w:rPr>
          <w:rFonts w:ascii="Arial" w:eastAsia="Times New Roman" w:hAnsi="Arial" w:cs="Arial"/>
          <w:b/>
          <w:sz w:val="24"/>
          <w:szCs w:val="16"/>
          <w:lang w:eastAsia="es-EC"/>
        </w:rPr>
        <w:t>h.</w:t>
      </w:r>
      <w:r w:rsidRPr="00F814E5">
        <w:rPr>
          <w:rFonts w:ascii="Arial" w:eastAsia="Times New Roman" w:hAnsi="Arial" w:cs="Arial"/>
          <w:sz w:val="24"/>
          <w:szCs w:val="16"/>
          <w:lang w:eastAsia="es-EC"/>
        </w:rPr>
        <w:t xml:space="preserve"> Coordinar permanentemente con las entidades, tanto públicas como privadas en actividades especializadas que fortalezcan el mejoramiento en la atención de emergencias.</w:t>
      </w:r>
      <w:r w:rsidRPr="00F814E5">
        <w:rPr>
          <w:rFonts w:ascii="Arial" w:eastAsia="Times New Roman" w:hAnsi="Arial" w:cs="Arial"/>
          <w:sz w:val="24"/>
          <w:szCs w:val="16"/>
          <w:lang w:eastAsia="es-EC"/>
        </w:rPr>
        <w:br/>
      </w:r>
      <w:r w:rsidRPr="00F814E5">
        <w:rPr>
          <w:rFonts w:ascii="Arial" w:eastAsia="Times New Roman" w:hAnsi="Arial" w:cs="Arial"/>
          <w:b/>
          <w:sz w:val="24"/>
          <w:szCs w:val="16"/>
          <w:lang w:eastAsia="es-EC"/>
        </w:rPr>
        <w:t>i.</w:t>
      </w:r>
      <w:r w:rsidRPr="00F814E5">
        <w:rPr>
          <w:rFonts w:ascii="Arial" w:eastAsia="Times New Roman" w:hAnsi="Arial" w:cs="Arial"/>
          <w:sz w:val="24"/>
          <w:szCs w:val="16"/>
          <w:lang w:eastAsia="es-EC"/>
        </w:rPr>
        <w:t xml:space="preserve"> Generar cultura de prevención frente a posibles eventos de incendios o emergencias conexas, en el marco del</w:t>
      </w:r>
      <w:r>
        <w:rPr>
          <w:rFonts w:ascii="Arial" w:eastAsia="Times New Roman" w:hAnsi="Arial" w:cs="Arial"/>
          <w:sz w:val="24"/>
          <w:szCs w:val="16"/>
          <w:lang w:eastAsia="es-EC"/>
        </w:rPr>
        <w:t xml:space="preserve"> proceso de</w:t>
      </w:r>
      <w:r w:rsidRPr="00F814E5">
        <w:rPr>
          <w:rFonts w:ascii="Arial" w:eastAsia="Times New Roman" w:hAnsi="Arial" w:cs="Arial"/>
          <w:sz w:val="24"/>
          <w:szCs w:val="16"/>
          <w:lang w:eastAsia="es-EC"/>
        </w:rPr>
        <w:t xml:space="preserve"> Gestión de Riesgo.</w:t>
      </w:r>
      <w:r w:rsidRPr="00F814E5">
        <w:rPr>
          <w:rFonts w:ascii="Arial" w:eastAsia="Times New Roman" w:hAnsi="Arial" w:cs="Arial"/>
          <w:sz w:val="24"/>
          <w:szCs w:val="16"/>
          <w:lang w:eastAsia="es-EC"/>
        </w:rPr>
        <w:br/>
      </w:r>
      <w:r w:rsidRPr="00F814E5">
        <w:rPr>
          <w:rFonts w:ascii="Arial" w:eastAsia="Times New Roman" w:hAnsi="Arial" w:cs="Arial"/>
          <w:b/>
          <w:sz w:val="24"/>
          <w:szCs w:val="16"/>
          <w:lang w:eastAsia="es-EC"/>
        </w:rPr>
        <w:t>j.</w:t>
      </w:r>
      <w:r w:rsidRPr="00F814E5">
        <w:rPr>
          <w:rFonts w:ascii="Arial" w:eastAsia="Times New Roman" w:hAnsi="Arial" w:cs="Arial"/>
          <w:sz w:val="24"/>
          <w:szCs w:val="16"/>
          <w:lang w:eastAsia="es-EC"/>
        </w:rPr>
        <w:t xml:space="preserve"> Dar respuesta efectiva y segura a las situaciones de emergencias que se presenten en el Cantón </w:t>
      </w:r>
      <w:proofErr w:type="spellStart"/>
      <w:r w:rsidRPr="00F814E5">
        <w:rPr>
          <w:rFonts w:ascii="Arial" w:eastAsia="Times New Roman" w:hAnsi="Arial" w:cs="Arial"/>
          <w:sz w:val="24"/>
          <w:szCs w:val="16"/>
          <w:lang w:eastAsia="es-EC"/>
        </w:rPr>
        <w:t>Cascales</w:t>
      </w:r>
      <w:proofErr w:type="spellEnd"/>
      <w:r w:rsidRPr="00F814E5">
        <w:rPr>
          <w:rFonts w:ascii="Arial" w:eastAsia="Times New Roman" w:hAnsi="Arial" w:cs="Arial"/>
          <w:sz w:val="24"/>
          <w:szCs w:val="16"/>
          <w:lang w:eastAsia="es-EC"/>
        </w:rPr>
        <w:t xml:space="preserve"> y apoyo en el ámbito regional, nacional e internacional</w:t>
      </w:r>
    </w:p>
    <w:p w:rsidR="00F814E5" w:rsidRDefault="00F814E5" w:rsidP="00F814E5">
      <w:pPr>
        <w:jc w:val="center"/>
        <w:rPr>
          <w:rFonts w:asciiTheme="majorHAnsi" w:hAnsiTheme="majorHAnsi"/>
          <w:b/>
          <w:sz w:val="28"/>
        </w:rPr>
      </w:pPr>
      <w:r w:rsidRPr="00F814E5">
        <w:rPr>
          <w:rFonts w:asciiTheme="majorHAnsi" w:hAnsiTheme="majorHAnsi"/>
          <w:b/>
          <w:sz w:val="28"/>
        </w:rPr>
        <w:lastRenderedPageBreak/>
        <w:t>JEFATURA DEL CBCC</w:t>
      </w:r>
    </w:p>
    <w:p w:rsidR="00F814E5" w:rsidRPr="00F814E5" w:rsidRDefault="00F814E5" w:rsidP="00F814E5">
      <w:pPr>
        <w:jc w:val="both"/>
        <w:rPr>
          <w:rFonts w:ascii="Arial" w:hAnsi="Arial" w:cs="Arial"/>
          <w:b/>
          <w:sz w:val="24"/>
        </w:rPr>
      </w:pPr>
      <w:r w:rsidRPr="00F814E5">
        <w:rPr>
          <w:rFonts w:ascii="Arial" w:hAnsi="Arial" w:cs="Arial"/>
          <w:b/>
          <w:sz w:val="24"/>
        </w:rPr>
        <w:t>MISIÓN</w:t>
      </w:r>
    </w:p>
    <w:p w:rsidR="00F814E5" w:rsidRPr="00F814E5" w:rsidRDefault="00F814E5" w:rsidP="00F814E5">
      <w:pPr>
        <w:jc w:val="both"/>
        <w:rPr>
          <w:rFonts w:asciiTheme="majorHAnsi" w:hAnsiTheme="majorHAnsi"/>
          <w:b/>
          <w:sz w:val="28"/>
        </w:rPr>
      </w:pPr>
      <w:r w:rsidRPr="00B707CC">
        <w:rPr>
          <w:rFonts w:ascii="Arial" w:hAnsi="Arial" w:cs="Arial"/>
          <w:sz w:val="24"/>
          <w:szCs w:val="24"/>
        </w:rPr>
        <w:t xml:space="preserve">Formular y proponer las estrategias que permitan alcanzar los objetivos y metas de corto, mediano y largo plazo en relación a los fines del Cuerpo de Bomberos de </w:t>
      </w:r>
      <w:proofErr w:type="spellStart"/>
      <w:r w:rsidRPr="00B707CC">
        <w:rPr>
          <w:rFonts w:ascii="Arial" w:hAnsi="Arial" w:cs="Arial"/>
          <w:sz w:val="24"/>
          <w:szCs w:val="24"/>
        </w:rPr>
        <w:t>Cascales</w:t>
      </w:r>
      <w:proofErr w:type="spellEnd"/>
      <w:r w:rsidRPr="00B707CC">
        <w:rPr>
          <w:rFonts w:ascii="Arial" w:hAnsi="Arial" w:cs="Arial"/>
          <w:sz w:val="24"/>
          <w:szCs w:val="24"/>
        </w:rPr>
        <w:t>, como resultado del análisis de la situación actual y los requerimientos de la Institución.</w:t>
      </w:r>
    </w:p>
    <w:p w:rsidR="00F814E5" w:rsidRDefault="00F814E5" w:rsidP="00F814E5">
      <w:pPr>
        <w:jc w:val="center"/>
        <w:rPr>
          <w:rFonts w:asciiTheme="majorHAnsi" w:hAnsiTheme="majorHAnsi"/>
          <w:b/>
          <w:sz w:val="28"/>
        </w:rPr>
      </w:pPr>
      <w:r>
        <w:rPr>
          <w:rFonts w:asciiTheme="majorHAnsi" w:hAnsiTheme="majorHAnsi"/>
          <w:b/>
          <w:sz w:val="28"/>
        </w:rPr>
        <w:t>CONTABILIDAD DEL CBCC</w:t>
      </w:r>
    </w:p>
    <w:p w:rsidR="00F814E5" w:rsidRDefault="00F814E5" w:rsidP="00F814E5">
      <w:pPr>
        <w:pStyle w:val="estilo2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MISIÓN</w:t>
      </w:r>
    </w:p>
    <w:p w:rsidR="00F814E5" w:rsidRPr="00F814E5" w:rsidRDefault="00F814E5" w:rsidP="00F814E5">
      <w:pPr>
        <w:pStyle w:val="estilo2"/>
        <w:jc w:val="both"/>
        <w:rPr>
          <w:rFonts w:ascii="Arial" w:hAnsi="Arial" w:cs="Arial"/>
          <w:b/>
          <w:sz w:val="24"/>
          <w:szCs w:val="24"/>
        </w:rPr>
      </w:pPr>
      <w:r w:rsidRPr="00B707CC">
        <w:rPr>
          <w:rFonts w:ascii="Arial" w:hAnsi="Arial" w:cs="Arial"/>
          <w:sz w:val="24"/>
          <w:szCs w:val="24"/>
        </w:rPr>
        <w:t>Realizar el registro y control contable en la administración de acuerdo a los principios establecidos para contabilidad, con el propósito de optimizar la gestión financiera.</w:t>
      </w:r>
    </w:p>
    <w:p w:rsidR="00F814E5" w:rsidRPr="00B707CC" w:rsidRDefault="00F814E5" w:rsidP="00F814E5">
      <w:pPr>
        <w:rPr>
          <w:rFonts w:ascii="Arial" w:hAnsi="Arial" w:cs="Arial"/>
          <w:b/>
          <w:sz w:val="24"/>
          <w:szCs w:val="24"/>
        </w:rPr>
      </w:pPr>
      <w:r w:rsidRPr="00B707CC">
        <w:rPr>
          <w:rFonts w:ascii="Arial" w:hAnsi="Arial" w:cs="Arial"/>
          <w:b/>
          <w:sz w:val="24"/>
          <w:szCs w:val="24"/>
        </w:rPr>
        <w:t>Productos:</w:t>
      </w:r>
    </w:p>
    <w:p w:rsidR="00F814E5" w:rsidRPr="00B707CC" w:rsidRDefault="00F814E5" w:rsidP="00F814E5">
      <w:pPr>
        <w:numPr>
          <w:ilvl w:val="0"/>
          <w:numId w:val="1"/>
        </w:numPr>
        <w:spacing w:after="0" w:line="240" w:lineRule="auto"/>
        <w:ind w:left="1418" w:hanging="567"/>
        <w:jc w:val="both"/>
        <w:rPr>
          <w:rFonts w:ascii="Arial" w:hAnsi="Arial" w:cs="Arial"/>
          <w:sz w:val="24"/>
          <w:szCs w:val="24"/>
        </w:rPr>
      </w:pPr>
      <w:r w:rsidRPr="00B707CC">
        <w:rPr>
          <w:rFonts w:ascii="Arial" w:hAnsi="Arial" w:cs="Arial"/>
          <w:sz w:val="24"/>
          <w:szCs w:val="24"/>
        </w:rPr>
        <w:t>Consolida la Proforma Presupuestaria en base al POA</w:t>
      </w:r>
    </w:p>
    <w:p w:rsidR="00F814E5" w:rsidRPr="00B707CC" w:rsidRDefault="00F814E5" w:rsidP="00F814E5">
      <w:pPr>
        <w:numPr>
          <w:ilvl w:val="0"/>
          <w:numId w:val="1"/>
        </w:numPr>
        <w:spacing w:after="0" w:line="240" w:lineRule="auto"/>
        <w:ind w:left="1418" w:hanging="567"/>
        <w:jc w:val="both"/>
        <w:rPr>
          <w:rFonts w:ascii="Arial" w:hAnsi="Arial" w:cs="Arial"/>
          <w:sz w:val="24"/>
          <w:szCs w:val="24"/>
        </w:rPr>
      </w:pPr>
      <w:r w:rsidRPr="00B707CC">
        <w:rPr>
          <w:rFonts w:ascii="Arial" w:hAnsi="Arial" w:cs="Arial"/>
          <w:sz w:val="24"/>
          <w:szCs w:val="24"/>
        </w:rPr>
        <w:t>Realiza las programaciones financieras cuatrimestrales y reprogramación en la herramienta informática e- SIGEF</w:t>
      </w:r>
    </w:p>
    <w:p w:rsidR="00F814E5" w:rsidRPr="00B707CC" w:rsidRDefault="00F814E5" w:rsidP="00F814E5">
      <w:pPr>
        <w:numPr>
          <w:ilvl w:val="0"/>
          <w:numId w:val="1"/>
        </w:numPr>
        <w:spacing w:after="0" w:line="240" w:lineRule="auto"/>
        <w:ind w:left="1418" w:hanging="567"/>
        <w:jc w:val="both"/>
        <w:rPr>
          <w:rFonts w:ascii="Arial" w:hAnsi="Arial" w:cs="Arial"/>
          <w:sz w:val="24"/>
          <w:szCs w:val="24"/>
        </w:rPr>
      </w:pPr>
      <w:r w:rsidRPr="00B707CC">
        <w:rPr>
          <w:rFonts w:ascii="Arial" w:hAnsi="Arial" w:cs="Arial"/>
          <w:sz w:val="24"/>
          <w:szCs w:val="24"/>
        </w:rPr>
        <w:t>Controla la ejecución del presupuesto</w:t>
      </w:r>
    </w:p>
    <w:p w:rsidR="00F814E5" w:rsidRPr="00B707CC" w:rsidRDefault="00F814E5" w:rsidP="00F814E5">
      <w:pPr>
        <w:numPr>
          <w:ilvl w:val="0"/>
          <w:numId w:val="1"/>
        </w:numPr>
        <w:spacing w:after="0" w:line="240" w:lineRule="auto"/>
        <w:ind w:left="1418" w:hanging="567"/>
        <w:jc w:val="both"/>
        <w:rPr>
          <w:rFonts w:ascii="Arial" w:hAnsi="Arial" w:cs="Arial"/>
          <w:sz w:val="24"/>
          <w:szCs w:val="24"/>
        </w:rPr>
      </w:pPr>
      <w:r w:rsidRPr="00B707CC">
        <w:rPr>
          <w:rFonts w:ascii="Arial" w:hAnsi="Arial" w:cs="Arial"/>
          <w:sz w:val="24"/>
          <w:szCs w:val="24"/>
        </w:rPr>
        <w:t>Realiza certificaciones de disponibilidad presupuestaria</w:t>
      </w:r>
    </w:p>
    <w:p w:rsidR="00F814E5" w:rsidRPr="00B707CC" w:rsidRDefault="00F814E5" w:rsidP="00F814E5">
      <w:pPr>
        <w:numPr>
          <w:ilvl w:val="0"/>
          <w:numId w:val="1"/>
        </w:numPr>
        <w:spacing w:after="0" w:line="240" w:lineRule="auto"/>
        <w:ind w:left="1418" w:hanging="567"/>
        <w:jc w:val="both"/>
        <w:rPr>
          <w:rFonts w:ascii="Arial" w:hAnsi="Arial" w:cs="Arial"/>
          <w:sz w:val="24"/>
          <w:szCs w:val="24"/>
        </w:rPr>
      </w:pPr>
      <w:r w:rsidRPr="00B707CC">
        <w:rPr>
          <w:rFonts w:ascii="Arial" w:hAnsi="Arial" w:cs="Arial"/>
          <w:sz w:val="24"/>
          <w:szCs w:val="24"/>
        </w:rPr>
        <w:t>Registra el pago a proveedores en la herramienta financiera e- SIGEF</w:t>
      </w:r>
    </w:p>
    <w:p w:rsidR="00F814E5" w:rsidRPr="00B707CC" w:rsidRDefault="00F814E5" w:rsidP="00F814E5">
      <w:pPr>
        <w:numPr>
          <w:ilvl w:val="0"/>
          <w:numId w:val="1"/>
        </w:numPr>
        <w:tabs>
          <w:tab w:val="left" w:pos="1418"/>
        </w:tabs>
        <w:spacing w:after="0" w:line="240" w:lineRule="auto"/>
        <w:ind w:left="1418" w:hanging="567"/>
        <w:jc w:val="both"/>
        <w:rPr>
          <w:rFonts w:ascii="Arial" w:hAnsi="Arial" w:cs="Arial"/>
          <w:sz w:val="24"/>
          <w:szCs w:val="24"/>
        </w:rPr>
      </w:pPr>
      <w:r w:rsidRPr="00B707CC">
        <w:rPr>
          <w:rFonts w:ascii="Arial" w:hAnsi="Arial" w:cs="Arial"/>
          <w:sz w:val="24"/>
          <w:szCs w:val="24"/>
        </w:rPr>
        <w:t>Elabora las declaraciones y anexos de las obligaciones tributarias</w:t>
      </w:r>
    </w:p>
    <w:p w:rsidR="00F814E5" w:rsidRPr="00B707CC" w:rsidRDefault="00F814E5" w:rsidP="00F814E5">
      <w:pPr>
        <w:numPr>
          <w:ilvl w:val="0"/>
          <w:numId w:val="1"/>
        </w:numPr>
        <w:tabs>
          <w:tab w:val="left" w:pos="1418"/>
        </w:tabs>
        <w:spacing w:after="0" w:line="240" w:lineRule="auto"/>
        <w:ind w:left="1418" w:hanging="567"/>
        <w:jc w:val="both"/>
        <w:rPr>
          <w:rFonts w:ascii="Arial" w:hAnsi="Arial" w:cs="Arial"/>
          <w:sz w:val="24"/>
          <w:szCs w:val="24"/>
        </w:rPr>
      </w:pPr>
      <w:r w:rsidRPr="00B707CC">
        <w:rPr>
          <w:rFonts w:ascii="Arial" w:hAnsi="Arial" w:cs="Arial"/>
          <w:sz w:val="24"/>
          <w:szCs w:val="24"/>
        </w:rPr>
        <w:t xml:space="preserve">Obtiene y archiva documentos contables generados en la herramienta financiera e- SIGEF </w:t>
      </w:r>
    </w:p>
    <w:p w:rsidR="00F814E5" w:rsidRPr="00B707CC" w:rsidRDefault="00F814E5" w:rsidP="00F814E5">
      <w:pPr>
        <w:numPr>
          <w:ilvl w:val="0"/>
          <w:numId w:val="1"/>
        </w:numPr>
        <w:tabs>
          <w:tab w:val="left" w:pos="1418"/>
        </w:tabs>
        <w:spacing w:after="0" w:line="240" w:lineRule="auto"/>
        <w:ind w:left="1418" w:hanging="567"/>
        <w:jc w:val="both"/>
        <w:rPr>
          <w:rFonts w:ascii="Arial" w:hAnsi="Arial" w:cs="Arial"/>
          <w:sz w:val="24"/>
          <w:szCs w:val="24"/>
        </w:rPr>
      </w:pPr>
      <w:r w:rsidRPr="00B707CC">
        <w:rPr>
          <w:rFonts w:ascii="Arial" w:hAnsi="Arial" w:cs="Arial"/>
          <w:sz w:val="24"/>
          <w:szCs w:val="24"/>
        </w:rPr>
        <w:t>Controla el inventario de existencias y bienes de larga duración de la institución.</w:t>
      </w:r>
    </w:p>
    <w:p w:rsidR="00F814E5" w:rsidRPr="00B707CC" w:rsidRDefault="00F814E5" w:rsidP="00F814E5">
      <w:pPr>
        <w:numPr>
          <w:ilvl w:val="0"/>
          <w:numId w:val="1"/>
        </w:numPr>
        <w:tabs>
          <w:tab w:val="left" w:pos="1418"/>
        </w:tabs>
        <w:spacing w:after="0" w:line="240" w:lineRule="auto"/>
        <w:ind w:left="1418" w:hanging="567"/>
        <w:jc w:val="both"/>
        <w:rPr>
          <w:rFonts w:ascii="Arial" w:hAnsi="Arial" w:cs="Arial"/>
          <w:sz w:val="24"/>
          <w:szCs w:val="24"/>
        </w:rPr>
      </w:pPr>
      <w:r w:rsidRPr="00B707CC">
        <w:rPr>
          <w:rFonts w:ascii="Arial" w:hAnsi="Arial" w:cs="Arial"/>
          <w:sz w:val="24"/>
          <w:szCs w:val="24"/>
        </w:rPr>
        <w:t>Registra ajustes y regulaciones contables en la herramienta financiera e-SIGEF.</w:t>
      </w:r>
    </w:p>
    <w:p w:rsidR="00F814E5" w:rsidRPr="00F814E5" w:rsidRDefault="00F814E5" w:rsidP="00F814E5">
      <w:pPr>
        <w:pStyle w:val="Ttulo7"/>
        <w:jc w:val="center"/>
        <w:rPr>
          <w:rFonts w:cs="Arial"/>
          <w:b/>
          <w:i w:val="0"/>
          <w:sz w:val="28"/>
        </w:rPr>
      </w:pPr>
      <w:r w:rsidRPr="00F814E5">
        <w:rPr>
          <w:rFonts w:cs="Arial"/>
          <w:b/>
          <w:i w:val="0"/>
          <w:sz w:val="28"/>
        </w:rPr>
        <w:t>TESORERÍA</w:t>
      </w:r>
    </w:p>
    <w:p w:rsidR="00F814E5" w:rsidRDefault="00F814E5" w:rsidP="00F814E5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MISIÓN</w:t>
      </w:r>
    </w:p>
    <w:p w:rsidR="00F814E5" w:rsidRPr="00B707CC" w:rsidRDefault="00F814E5" w:rsidP="00F814E5">
      <w:pPr>
        <w:jc w:val="both"/>
        <w:rPr>
          <w:rFonts w:ascii="Arial" w:hAnsi="Arial" w:cs="Arial"/>
          <w:sz w:val="24"/>
          <w:szCs w:val="24"/>
        </w:rPr>
      </w:pPr>
      <w:r w:rsidRPr="00B707CC">
        <w:rPr>
          <w:rFonts w:ascii="Arial" w:hAnsi="Arial" w:cs="Arial"/>
          <w:sz w:val="24"/>
          <w:szCs w:val="24"/>
        </w:rPr>
        <w:t>Lograr una eco</w:t>
      </w:r>
      <w:r>
        <w:rPr>
          <w:rFonts w:ascii="Arial" w:hAnsi="Arial" w:cs="Arial"/>
          <w:sz w:val="24"/>
          <w:szCs w:val="24"/>
        </w:rPr>
        <w:t xml:space="preserve">nomía del Cuerpo de Bomberos del Cantón </w:t>
      </w:r>
      <w:proofErr w:type="spellStart"/>
      <w:r>
        <w:rPr>
          <w:rFonts w:ascii="Arial" w:hAnsi="Arial" w:cs="Arial"/>
          <w:sz w:val="24"/>
          <w:szCs w:val="24"/>
        </w:rPr>
        <w:t>Cascales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r w:rsidRPr="00B707CC">
        <w:rPr>
          <w:rFonts w:ascii="Arial" w:hAnsi="Arial" w:cs="Arial"/>
          <w:sz w:val="24"/>
          <w:szCs w:val="24"/>
        </w:rPr>
        <w:t>fortalecida, que optimice el rendimiento de los recurso</w:t>
      </w:r>
      <w:r>
        <w:rPr>
          <w:rFonts w:ascii="Arial" w:hAnsi="Arial" w:cs="Arial"/>
          <w:sz w:val="24"/>
          <w:szCs w:val="24"/>
        </w:rPr>
        <w:t xml:space="preserve">s propios y las aportaciones del GAD Municipal y Corporación Nacional de Electricidad </w:t>
      </w:r>
      <w:r w:rsidRPr="00B707CC">
        <w:rPr>
          <w:rFonts w:ascii="Arial" w:hAnsi="Arial" w:cs="Arial"/>
          <w:sz w:val="24"/>
          <w:szCs w:val="24"/>
        </w:rPr>
        <w:t xml:space="preserve">recibidas de tal manera que se </w:t>
      </w:r>
      <w:proofErr w:type="gramStart"/>
      <w:r w:rsidRPr="00B707CC">
        <w:rPr>
          <w:rFonts w:ascii="Arial" w:hAnsi="Arial" w:cs="Arial"/>
          <w:sz w:val="24"/>
          <w:szCs w:val="24"/>
        </w:rPr>
        <w:t>pueda</w:t>
      </w:r>
      <w:proofErr w:type="gramEnd"/>
      <w:r w:rsidRPr="00B707CC">
        <w:rPr>
          <w:rFonts w:ascii="Arial" w:hAnsi="Arial" w:cs="Arial"/>
          <w:sz w:val="24"/>
          <w:szCs w:val="24"/>
        </w:rPr>
        <w:t xml:space="preserve"> afrontar la importante labor recaudatoria y de servicio que se ofrece a la ciudadanía. </w:t>
      </w:r>
    </w:p>
    <w:p w:rsidR="00F814E5" w:rsidRPr="00B707CC" w:rsidRDefault="00F814E5" w:rsidP="00F814E5">
      <w:pPr>
        <w:rPr>
          <w:rFonts w:ascii="Arial" w:hAnsi="Arial" w:cs="Arial"/>
          <w:b/>
          <w:sz w:val="24"/>
          <w:szCs w:val="24"/>
        </w:rPr>
      </w:pPr>
      <w:r w:rsidRPr="00B707CC">
        <w:rPr>
          <w:rFonts w:ascii="Arial" w:hAnsi="Arial" w:cs="Arial"/>
          <w:b/>
          <w:sz w:val="24"/>
          <w:szCs w:val="24"/>
        </w:rPr>
        <w:lastRenderedPageBreak/>
        <w:t>Productos:</w:t>
      </w:r>
    </w:p>
    <w:p w:rsidR="00F814E5" w:rsidRPr="00B707CC" w:rsidRDefault="00F814E5" w:rsidP="00F814E5">
      <w:pPr>
        <w:numPr>
          <w:ilvl w:val="0"/>
          <w:numId w:val="5"/>
        </w:numPr>
        <w:spacing w:after="0" w:line="240" w:lineRule="auto"/>
        <w:ind w:left="1134" w:hanging="425"/>
        <w:jc w:val="both"/>
        <w:rPr>
          <w:rFonts w:ascii="Arial" w:hAnsi="Arial" w:cs="Arial"/>
          <w:sz w:val="24"/>
          <w:szCs w:val="24"/>
        </w:rPr>
      </w:pPr>
      <w:r w:rsidRPr="00B707CC">
        <w:rPr>
          <w:rFonts w:ascii="Arial" w:hAnsi="Arial" w:cs="Arial"/>
          <w:sz w:val="24"/>
          <w:szCs w:val="24"/>
        </w:rPr>
        <w:t>Registra las reformas Web en el e-SIPREM de los ingresos, salidas renovaciones de contrato del personal</w:t>
      </w:r>
    </w:p>
    <w:p w:rsidR="00F814E5" w:rsidRPr="00B707CC" w:rsidRDefault="00F814E5" w:rsidP="00F814E5">
      <w:pPr>
        <w:numPr>
          <w:ilvl w:val="0"/>
          <w:numId w:val="5"/>
        </w:numPr>
        <w:spacing w:after="0" w:line="240" w:lineRule="auto"/>
        <w:ind w:left="1134" w:hanging="425"/>
        <w:jc w:val="both"/>
        <w:rPr>
          <w:rFonts w:ascii="Arial" w:hAnsi="Arial" w:cs="Arial"/>
          <w:sz w:val="24"/>
          <w:szCs w:val="24"/>
        </w:rPr>
      </w:pPr>
      <w:r w:rsidRPr="00B707CC">
        <w:rPr>
          <w:rFonts w:ascii="Arial" w:hAnsi="Arial" w:cs="Arial"/>
          <w:sz w:val="24"/>
          <w:szCs w:val="24"/>
        </w:rPr>
        <w:t>Registra los ingresos en la herramienta financiera e- SIGEF</w:t>
      </w:r>
    </w:p>
    <w:p w:rsidR="00F814E5" w:rsidRPr="00B707CC" w:rsidRDefault="00F814E5" w:rsidP="00F814E5">
      <w:pPr>
        <w:numPr>
          <w:ilvl w:val="0"/>
          <w:numId w:val="5"/>
        </w:numPr>
        <w:spacing w:after="0" w:line="240" w:lineRule="auto"/>
        <w:ind w:left="1134" w:hanging="425"/>
        <w:jc w:val="both"/>
        <w:rPr>
          <w:rFonts w:ascii="Arial" w:hAnsi="Arial" w:cs="Arial"/>
          <w:sz w:val="24"/>
          <w:szCs w:val="24"/>
        </w:rPr>
      </w:pPr>
      <w:r w:rsidRPr="00B707CC">
        <w:rPr>
          <w:rFonts w:ascii="Arial" w:hAnsi="Arial" w:cs="Arial"/>
          <w:sz w:val="24"/>
          <w:szCs w:val="24"/>
        </w:rPr>
        <w:t xml:space="preserve">Registra a los proveedores en la herramienta financiera e- SIGEF </w:t>
      </w:r>
    </w:p>
    <w:p w:rsidR="00F814E5" w:rsidRPr="00B707CC" w:rsidRDefault="00F814E5" w:rsidP="00F814E5">
      <w:pPr>
        <w:numPr>
          <w:ilvl w:val="0"/>
          <w:numId w:val="5"/>
        </w:numPr>
        <w:spacing w:after="0" w:line="240" w:lineRule="auto"/>
        <w:ind w:left="1134" w:hanging="425"/>
        <w:jc w:val="both"/>
        <w:rPr>
          <w:rFonts w:ascii="Arial" w:hAnsi="Arial" w:cs="Arial"/>
          <w:sz w:val="24"/>
          <w:szCs w:val="24"/>
        </w:rPr>
      </w:pPr>
      <w:r w:rsidRPr="00B707CC">
        <w:rPr>
          <w:rFonts w:ascii="Arial" w:hAnsi="Arial" w:cs="Arial"/>
          <w:sz w:val="24"/>
          <w:szCs w:val="24"/>
        </w:rPr>
        <w:t>Realiza el pago de nómina en la herramienta e-SIPREM</w:t>
      </w:r>
    </w:p>
    <w:p w:rsidR="00F814E5" w:rsidRPr="00B707CC" w:rsidRDefault="00F814E5" w:rsidP="00F814E5">
      <w:pPr>
        <w:numPr>
          <w:ilvl w:val="0"/>
          <w:numId w:val="5"/>
        </w:numPr>
        <w:spacing w:after="0" w:line="240" w:lineRule="auto"/>
        <w:ind w:left="1134" w:hanging="425"/>
        <w:jc w:val="both"/>
        <w:rPr>
          <w:rFonts w:ascii="Arial" w:hAnsi="Arial" w:cs="Arial"/>
          <w:sz w:val="24"/>
          <w:szCs w:val="24"/>
        </w:rPr>
      </w:pPr>
      <w:r w:rsidRPr="00B707CC">
        <w:rPr>
          <w:rFonts w:ascii="Arial" w:hAnsi="Arial" w:cs="Arial"/>
          <w:sz w:val="24"/>
          <w:szCs w:val="24"/>
        </w:rPr>
        <w:t>Solicita a través de la herramienta e- SIGEF el pago a beneficiarios</w:t>
      </w:r>
    </w:p>
    <w:p w:rsidR="00F814E5" w:rsidRPr="00B707CC" w:rsidRDefault="00F814E5" w:rsidP="00F814E5">
      <w:pPr>
        <w:numPr>
          <w:ilvl w:val="0"/>
          <w:numId w:val="5"/>
        </w:numPr>
        <w:spacing w:after="0" w:line="240" w:lineRule="auto"/>
        <w:ind w:left="1134" w:hanging="425"/>
        <w:jc w:val="both"/>
        <w:rPr>
          <w:rFonts w:ascii="Arial" w:hAnsi="Arial" w:cs="Arial"/>
          <w:sz w:val="24"/>
          <w:szCs w:val="24"/>
        </w:rPr>
      </w:pPr>
      <w:r w:rsidRPr="00B707CC">
        <w:rPr>
          <w:rFonts w:ascii="Arial" w:hAnsi="Arial" w:cs="Arial"/>
          <w:sz w:val="24"/>
          <w:szCs w:val="24"/>
        </w:rPr>
        <w:t>Realiza el flujo del efectivo</w:t>
      </w:r>
    </w:p>
    <w:p w:rsidR="00F814E5" w:rsidRPr="00B707CC" w:rsidRDefault="00F814E5" w:rsidP="00F814E5">
      <w:pPr>
        <w:numPr>
          <w:ilvl w:val="0"/>
          <w:numId w:val="5"/>
        </w:numPr>
        <w:spacing w:after="0" w:line="240" w:lineRule="auto"/>
        <w:ind w:left="1134" w:hanging="425"/>
        <w:jc w:val="both"/>
        <w:rPr>
          <w:rFonts w:ascii="Arial" w:hAnsi="Arial" w:cs="Arial"/>
          <w:sz w:val="24"/>
          <w:szCs w:val="24"/>
        </w:rPr>
      </w:pPr>
      <w:r w:rsidRPr="00B707CC">
        <w:rPr>
          <w:rFonts w:ascii="Arial" w:hAnsi="Arial" w:cs="Arial"/>
          <w:sz w:val="24"/>
          <w:szCs w:val="24"/>
        </w:rPr>
        <w:t>Controla las garantías entregadas a la institución (pólizas)</w:t>
      </w:r>
    </w:p>
    <w:p w:rsidR="00F814E5" w:rsidRDefault="00F814E5" w:rsidP="00F814E5">
      <w:pPr>
        <w:numPr>
          <w:ilvl w:val="0"/>
          <w:numId w:val="5"/>
        </w:numPr>
        <w:spacing w:after="0" w:line="240" w:lineRule="auto"/>
        <w:ind w:left="1134" w:hanging="425"/>
        <w:jc w:val="both"/>
        <w:rPr>
          <w:rFonts w:ascii="Arial" w:hAnsi="Arial" w:cs="Arial"/>
          <w:sz w:val="24"/>
          <w:szCs w:val="24"/>
        </w:rPr>
      </w:pPr>
      <w:r w:rsidRPr="00B707CC">
        <w:rPr>
          <w:rFonts w:ascii="Arial" w:hAnsi="Arial" w:cs="Arial"/>
          <w:sz w:val="24"/>
          <w:szCs w:val="24"/>
        </w:rPr>
        <w:t>Realiza las certificaciones de la disponibilidad financiera</w:t>
      </w:r>
    </w:p>
    <w:p w:rsidR="00F814E5" w:rsidRPr="00F814E5" w:rsidRDefault="00F814E5" w:rsidP="00F814E5">
      <w:pPr>
        <w:jc w:val="center"/>
        <w:rPr>
          <w:rFonts w:ascii="Arial" w:hAnsi="Arial" w:cs="Arial"/>
          <w:b/>
          <w:sz w:val="28"/>
          <w:szCs w:val="24"/>
          <w:u w:val="single"/>
        </w:rPr>
      </w:pPr>
    </w:p>
    <w:p w:rsidR="00F814E5" w:rsidRDefault="00F814E5" w:rsidP="00F814E5">
      <w:pPr>
        <w:jc w:val="center"/>
        <w:rPr>
          <w:rFonts w:asciiTheme="majorHAnsi" w:hAnsiTheme="majorHAnsi" w:cs="Arial"/>
          <w:b/>
          <w:sz w:val="28"/>
          <w:szCs w:val="24"/>
        </w:rPr>
      </w:pPr>
      <w:r w:rsidRPr="00F814E5">
        <w:rPr>
          <w:rFonts w:asciiTheme="majorHAnsi" w:hAnsiTheme="majorHAnsi" w:cs="Arial"/>
          <w:b/>
          <w:sz w:val="28"/>
          <w:szCs w:val="24"/>
        </w:rPr>
        <w:t>SECRETARÍA GENERAL Y DEL CONSEJO DE ADMINISTRACIÓN Y DISCIPLINA</w:t>
      </w:r>
      <w:r>
        <w:rPr>
          <w:rFonts w:asciiTheme="majorHAnsi" w:hAnsiTheme="majorHAnsi" w:cs="Arial"/>
          <w:b/>
          <w:sz w:val="28"/>
          <w:szCs w:val="24"/>
        </w:rPr>
        <w:t xml:space="preserve"> DEL CBCC</w:t>
      </w:r>
    </w:p>
    <w:p w:rsidR="00F814E5" w:rsidRDefault="00F814E5" w:rsidP="00F814E5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MISIÓN</w:t>
      </w:r>
    </w:p>
    <w:p w:rsidR="00F814E5" w:rsidRDefault="00F814E5" w:rsidP="00F814E5">
      <w:pPr>
        <w:jc w:val="both"/>
        <w:rPr>
          <w:rFonts w:ascii="Arial" w:hAnsi="Arial" w:cs="Arial"/>
          <w:sz w:val="24"/>
          <w:szCs w:val="24"/>
        </w:rPr>
      </w:pPr>
      <w:r w:rsidRPr="00B707CC">
        <w:rPr>
          <w:rFonts w:ascii="Arial" w:hAnsi="Arial" w:cs="Arial"/>
          <w:sz w:val="24"/>
          <w:szCs w:val="24"/>
        </w:rPr>
        <w:t xml:space="preserve">Dar fe de los actos administrativos y normativos expedidos en el Cuerpo de Bomberos </w:t>
      </w:r>
      <w:proofErr w:type="spellStart"/>
      <w:r w:rsidRPr="00B707CC">
        <w:rPr>
          <w:rFonts w:ascii="Arial" w:hAnsi="Arial" w:cs="Arial"/>
          <w:sz w:val="24"/>
          <w:szCs w:val="24"/>
        </w:rPr>
        <w:t>Cascales</w:t>
      </w:r>
      <w:proofErr w:type="spellEnd"/>
      <w:r w:rsidRPr="00B707CC">
        <w:rPr>
          <w:rFonts w:ascii="Arial" w:hAnsi="Arial" w:cs="Arial"/>
          <w:sz w:val="24"/>
          <w:szCs w:val="24"/>
        </w:rPr>
        <w:t>, proveer de la información oportuna de la documentación recibida y enviada por la entidad y administrar el Sistema de Documentación y Archivo:</w:t>
      </w:r>
    </w:p>
    <w:p w:rsidR="00F814E5" w:rsidRPr="00F814E5" w:rsidRDefault="00F814E5" w:rsidP="00F814E5">
      <w:pPr>
        <w:rPr>
          <w:rFonts w:ascii="Arial" w:hAnsi="Arial" w:cs="Arial"/>
          <w:b/>
          <w:sz w:val="24"/>
          <w:szCs w:val="24"/>
        </w:rPr>
      </w:pPr>
      <w:r w:rsidRPr="00B707CC">
        <w:rPr>
          <w:rFonts w:ascii="Arial" w:hAnsi="Arial" w:cs="Arial"/>
          <w:b/>
          <w:sz w:val="24"/>
          <w:szCs w:val="24"/>
        </w:rPr>
        <w:t>Productos:</w:t>
      </w:r>
    </w:p>
    <w:p w:rsidR="00F814E5" w:rsidRPr="00DF11AD" w:rsidRDefault="00F814E5" w:rsidP="00F814E5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DF11AD">
        <w:rPr>
          <w:rFonts w:ascii="Arial" w:hAnsi="Arial" w:cs="Arial"/>
          <w:sz w:val="24"/>
          <w:szCs w:val="24"/>
        </w:rPr>
        <w:t>Recibe, remite, archiva y custodia todo tipo de documentación física y electrónica, tanto interna como externa como son oficios, comunicados, solicitudes, proformas, facturas, expedientes de contratación.</w:t>
      </w:r>
    </w:p>
    <w:p w:rsidR="00F814E5" w:rsidRPr="00B707CC" w:rsidRDefault="00F814E5" w:rsidP="00F814E5">
      <w:pPr>
        <w:ind w:left="851"/>
        <w:jc w:val="both"/>
        <w:rPr>
          <w:rFonts w:ascii="Arial" w:hAnsi="Arial" w:cs="Arial"/>
          <w:sz w:val="24"/>
          <w:szCs w:val="24"/>
        </w:rPr>
      </w:pPr>
    </w:p>
    <w:p w:rsidR="00F814E5" w:rsidRPr="00DF11AD" w:rsidRDefault="00F814E5" w:rsidP="00F814E5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DF11AD">
        <w:rPr>
          <w:rFonts w:ascii="Arial" w:hAnsi="Arial" w:cs="Arial"/>
          <w:sz w:val="24"/>
          <w:szCs w:val="24"/>
        </w:rPr>
        <w:t>Redacta oficios, informes, memorandos, circulares, cartas de compromisos entre empresas y la institución, certificaciones, autorizaciones, resoluciones de jefatura, solicitudes de certificaciones presupuestarias, solicitudes de licencia con remuneración, actas de entrega recepción, ordenes generales, actas de las sesiones del concejo de administración y disciplina así como de la jefatura cantonal.</w:t>
      </w:r>
    </w:p>
    <w:p w:rsidR="00F814E5" w:rsidRDefault="00F814E5" w:rsidP="00F814E5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F814E5" w:rsidRPr="00DF11AD" w:rsidRDefault="00F814E5" w:rsidP="00F814E5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DF11AD">
        <w:rPr>
          <w:rFonts w:ascii="Arial" w:hAnsi="Arial" w:cs="Arial"/>
          <w:sz w:val="24"/>
          <w:szCs w:val="24"/>
        </w:rPr>
        <w:t xml:space="preserve">Mantiene el seguimiento de oficios, invitaciones y solicitudes emitidos por la comunidad, instituciones y organizaciones </w:t>
      </w:r>
      <w:proofErr w:type="spellStart"/>
      <w:r w:rsidRPr="00DF11AD">
        <w:rPr>
          <w:rFonts w:ascii="Arial" w:hAnsi="Arial" w:cs="Arial"/>
          <w:sz w:val="24"/>
          <w:szCs w:val="24"/>
        </w:rPr>
        <w:t>sumilladas</w:t>
      </w:r>
      <w:proofErr w:type="spellEnd"/>
      <w:r w:rsidRPr="00DF11AD">
        <w:rPr>
          <w:rFonts w:ascii="Arial" w:hAnsi="Arial" w:cs="Arial"/>
          <w:sz w:val="24"/>
          <w:szCs w:val="24"/>
        </w:rPr>
        <w:t xml:space="preserve"> por jefatura.</w:t>
      </w:r>
    </w:p>
    <w:p w:rsidR="00F814E5" w:rsidRDefault="00F814E5" w:rsidP="00F814E5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F814E5" w:rsidRPr="00DF11AD" w:rsidRDefault="00F814E5" w:rsidP="00F814E5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DF11AD">
        <w:rPr>
          <w:rFonts w:ascii="Arial" w:hAnsi="Arial" w:cs="Arial"/>
          <w:sz w:val="24"/>
          <w:szCs w:val="24"/>
        </w:rPr>
        <w:t>Recopila información para la programación de las actividades semanales que ejecuta el personal de la institución.</w:t>
      </w:r>
    </w:p>
    <w:p w:rsidR="00F814E5" w:rsidRDefault="00F814E5" w:rsidP="00F814E5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F814E5" w:rsidRPr="00DF11AD" w:rsidRDefault="00F814E5" w:rsidP="00F814E5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DF11AD">
        <w:rPr>
          <w:rFonts w:ascii="Arial" w:hAnsi="Arial" w:cs="Arial"/>
          <w:sz w:val="24"/>
          <w:szCs w:val="24"/>
        </w:rPr>
        <w:lastRenderedPageBreak/>
        <w:t>Notifica las disposiciones de la primera autoridad al personal de la   institución</w:t>
      </w:r>
    </w:p>
    <w:p w:rsidR="00F814E5" w:rsidRPr="00B707CC" w:rsidRDefault="00F814E5" w:rsidP="00F814E5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F814E5" w:rsidRPr="00DF11AD" w:rsidRDefault="00F814E5" w:rsidP="00F814E5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DF11AD">
        <w:rPr>
          <w:rFonts w:ascii="Arial" w:hAnsi="Arial" w:cs="Arial"/>
          <w:sz w:val="24"/>
          <w:szCs w:val="24"/>
        </w:rPr>
        <w:t>Informa al jefe las actividades de la agenda para que él las distribuya.</w:t>
      </w:r>
    </w:p>
    <w:p w:rsidR="00F814E5" w:rsidRPr="00B707CC" w:rsidRDefault="00F814E5" w:rsidP="00F814E5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F814E5" w:rsidRPr="00DF11AD" w:rsidRDefault="00F814E5" w:rsidP="00F814E5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DF11AD">
        <w:rPr>
          <w:rFonts w:ascii="Arial" w:hAnsi="Arial" w:cs="Arial"/>
          <w:sz w:val="24"/>
          <w:szCs w:val="24"/>
        </w:rPr>
        <w:t>Facilita apoyo logístico para el desarrollo de las capacitaciones.</w:t>
      </w:r>
    </w:p>
    <w:p w:rsidR="00F814E5" w:rsidRPr="00DF11AD" w:rsidRDefault="00F814E5" w:rsidP="00F814E5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F814E5" w:rsidRPr="00DF11AD" w:rsidRDefault="00F814E5" w:rsidP="00F814E5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DF11AD">
        <w:rPr>
          <w:rFonts w:ascii="Arial" w:hAnsi="Arial" w:cs="Arial"/>
          <w:sz w:val="24"/>
          <w:szCs w:val="24"/>
        </w:rPr>
        <w:t>Realiza las recaudaciones de ingresos por permisos de funcionamiento</w:t>
      </w:r>
    </w:p>
    <w:p w:rsidR="00F814E5" w:rsidRPr="00B707CC" w:rsidRDefault="00F814E5" w:rsidP="00F814E5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F814E5" w:rsidRDefault="00F814E5" w:rsidP="00F814E5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DF11AD">
        <w:rPr>
          <w:rFonts w:ascii="Arial" w:hAnsi="Arial" w:cs="Arial"/>
          <w:sz w:val="24"/>
          <w:szCs w:val="24"/>
        </w:rPr>
        <w:t>Realiza el cierre de caja y prepara el depósito</w:t>
      </w:r>
    </w:p>
    <w:p w:rsidR="00F814E5" w:rsidRPr="00F814E5" w:rsidRDefault="00F814E5" w:rsidP="00F814E5">
      <w:pPr>
        <w:pStyle w:val="Prrafodelista"/>
        <w:rPr>
          <w:rFonts w:ascii="Arial" w:hAnsi="Arial" w:cs="Arial"/>
          <w:sz w:val="24"/>
          <w:szCs w:val="24"/>
        </w:rPr>
      </w:pPr>
    </w:p>
    <w:p w:rsidR="00F814E5" w:rsidRPr="00F814E5" w:rsidRDefault="00F814E5" w:rsidP="00F814E5">
      <w:pPr>
        <w:pStyle w:val="Prrafodelista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F814E5" w:rsidRPr="00F814E5" w:rsidRDefault="00F814E5" w:rsidP="00F814E5">
      <w:pPr>
        <w:jc w:val="center"/>
        <w:rPr>
          <w:rFonts w:asciiTheme="majorHAnsi" w:hAnsiTheme="majorHAnsi" w:cs="Arial"/>
          <w:b/>
          <w:sz w:val="28"/>
          <w:szCs w:val="24"/>
        </w:rPr>
      </w:pPr>
      <w:r w:rsidRPr="00F814E5">
        <w:rPr>
          <w:rFonts w:asciiTheme="majorHAnsi" w:hAnsiTheme="majorHAnsi" w:cs="Arial"/>
          <w:b/>
          <w:sz w:val="28"/>
          <w:szCs w:val="24"/>
        </w:rPr>
        <w:t>BODEGA</w:t>
      </w:r>
    </w:p>
    <w:p w:rsidR="00F814E5" w:rsidRDefault="00F814E5" w:rsidP="00F814E5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MISIÓN</w:t>
      </w:r>
    </w:p>
    <w:p w:rsidR="00F814E5" w:rsidRDefault="00F814E5" w:rsidP="00F814E5">
      <w:pPr>
        <w:rPr>
          <w:rFonts w:ascii="Arial" w:hAnsi="Arial" w:cs="Arial"/>
          <w:sz w:val="24"/>
          <w:szCs w:val="24"/>
        </w:rPr>
      </w:pPr>
      <w:r w:rsidRPr="00450854">
        <w:rPr>
          <w:rFonts w:ascii="Arial" w:hAnsi="Arial" w:cs="Arial"/>
          <w:sz w:val="24"/>
          <w:szCs w:val="24"/>
        </w:rPr>
        <w:t xml:space="preserve">Organiza </w:t>
      </w:r>
      <w:r>
        <w:rPr>
          <w:rFonts w:ascii="Arial" w:hAnsi="Arial" w:cs="Arial"/>
          <w:sz w:val="24"/>
          <w:szCs w:val="24"/>
        </w:rPr>
        <w:t>lo</w:t>
      </w:r>
      <w:r w:rsidRPr="00450854">
        <w:rPr>
          <w:rFonts w:ascii="Arial" w:hAnsi="Arial" w:cs="Arial"/>
          <w:sz w:val="24"/>
          <w:szCs w:val="24"/>
        </w:rPr>
        <w:t>s activos</w:t>
      </w:r>
      <w:r>
        <w:rPr>
          <w:rFonts w:ascii="Arial" w:hAnsi="Arial" w:cs="Arial"/>
          <w:sz w:val="24"/>
          <w:szCs w:val="24"/>
        </w:rPr>
        <w:t xml:space="preserve"> y mantener actualizado el inventario de bienes</w:t>
      </w:r>
      <w:r w:rsidRPr="00450854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que posee </w:t>
      </w:r>
      <w:r w:rsidRPr="00450854">
        <w:rPr>
          <w:rFonts w:ascii="Arial" w:hAnsi="Arial" w:cs="Arial"/>
          <w:sz w:val="24"/>
          <w:szCs w:val="24"/>
        </w:rPr>
        <w:t xml:space="preserve">del Cuerpo </w:t>
      </w:r>
      <w:r>
        <w:rPr>
          <w:rFonts w:ascii="Arial" w:hAnsi="Arial" w:cs="Arial"/>
          <w:sz w:val="24"/>
          <w:szCs w:val="24"/>
        </w:rPr>
        <w:t xml:space="preserve">de Bomberos del Cantón </w:t>
      </w:r>
      <w:proofErr w:type="spellStart"/>
      <w:r>
        <w:rPr>
          <w:rFonts w:ascii="Arial" w:hAnsi="Arial" w:cs="Arial"/>
          <w:sz w:val="24"/>
          <w:szCs w:val="24"/>
        </w:rPr>
        <w:t>Cascales</w:t>
      </w:r>
      <w:proofErr w:type="spellEnd"/>
      <w:r>
        <w:rPr>
          <w:rFonts w:ascii="Arial" w:hAnsi="Arial" w:cs="Arial"/>
          <w:sz w:val="24"/>
          <w:szCs w:val="24"/>
        </w:rPr>
        <w:t>.</w:t>
      </w:r>
    </w:p>
    <w:p w:rsidR="00F814E5" w:rsidRPr="00F814E5" w:rsidRDefault="00F814E5" w:rsidP="00F814E5">
      <w:pPr>
        <w:rPr>
          <w:rFonts w:ascii="Arial" w:hAnsi="Arial" w:cs="Arial"/>
          <w:b/>
          <w:sz w:val="24"/>
          <w:szCs w:val="24"/>
        </w:rPr>
      </w:pPr>
      <w:r w:rsidRPr="00B707CC">
        <w:rPr>
          <w:rFonts w:ascii="Arial" w:hAnsi="Arial" w:cs="Arial"/>
          <w:b/>
          <w:sz w:val="24"/>
          <w:szCs w:val="24"/>
        </w:rPr>
        <w:t>Productos:</w:t>
      </w:r>
    </w:p>
    <w:p w:rsidR="00F814E5" w:rsidRPr="00450854" w:rsidRDefault="00F814E5" w:rsidP="00F814E5">
      <w:pPr>
        <w:pStyle w:val="Default"/>
        <w:numPr>
          <w:ilvl w:val="0"/>
          <w:numId w:val="3"/>
        </w:numPr>
        <w:spacing w:after="59"/>
        <w:rPr>
          <w:rFonts w:ascii="Arial" w:hAnsi="Arial" w:cs="Arial"/>
          <w:szCs w:val="22"/>
        </w:rPr>
      </w:pPr>
      <w:r w:rsidRPr="00450854">
        <w:rPr>
          <w:rFonts w:ascii="Arial" w:hAnsi="Arial" w:cs="Arial"/>
          <w:szCs w:val="22"/>
        </w:rPr>
        <w:t xml:space="preserve">Mantener un registro inventariado de los bienes </w:t>
      </w:r>
      <w:r>
        <w:rPr>
          <w:rFonts w:ascii="Arial" w:hAnsi="Arial" w:cs="Arial"/>
          <w:szCs w:val="22"/>
        </w:rPr>
        <w:t>patrimoniales de la institución</w:t>
      </w:r>
      <w:r w:rsidRPr="00450854">
        <w:rPr>
          <w:rFonts w:ascii="Arial" w:hAnsi="Arial" w:cs="Arial"/>
          <w:szCs w:val="22"/>
        </w:rPr>
        <w:t xml:space="preserve"> </w:t>
      </w:r>
    </w:p>
    <w:p w:rsidR="00F814E5" w:rsidRPr="00450854" w:rsidRDefault="00F814E5" w:rsidP="00F814E5">
      <w:pPr>
        <w:pStyle w:val="Default"/>
        <w:numPr>
          <w:ilvl w:val="0"/>
          <w:numId w:val="3"/>
        </w:numPr>
        <w:rPr>
          <w:rFonts w:ascii="Arial" w:hAnsi="Arial" w:cs="Arial"/>
          <w:szCs w:val="22"/>
        </w:rPr>
      </w:pPr>
      <w:r w:rsidRPr="00450854">
        <w:rPr>
          <w:rFonts w:ascii="Arial" w:hAnsi="Arial" w:cs="Arial"/>
          <w:szCs w:val="22"/>
        </w:rPr>
        <w:t xml:space="preserve">Mantener actualizado el inventario y el </w:t>
      </w:r>
      <w:proofErr w:type="spellStart"/>
      <w:r w:rsidRPr="00450854">
        <w:rPr>
          <w:rFonts w:ascii="Arial" w:hAnsi="Arial" w:cs="Arial"/>
          <w:szCs w:val="22"/>
        </w:rPr>
        <w:t>kárdex</w:t>
      </w:r>
      <w:proofErr w:type="spellEnd"/>
      <w:r w:rsidRPr="00450854">
        <w:rPr>
          <w:rFonts w:ascii="Arial" w:hAnsi="Arial" w:cs="Arial"/>
          <w:szCs w:val="22"/>
        </w:rPr>
        <w:t xml:space="preserve"> de ingresos y egresos; </w:t>
      </w:r>
    </w:p>
    <w:p w:rsidR="00F814E5" w:rsidRDefault="00F814E5" w:rsidP="00F814E5">
      <w:pPr>
        <w:pStyle w:val="Prrafodelista"/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Egresos de bodega</w:t>
      </w:r>
    </w:p>
    <w:p w:rsidR="00F814E5" w:rsidRDefault="00F814E5" w:rsidP="00F814E5">
      <w:pPr>
        <w:pStyle w:val="Prrafodelista"/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Informes para procesos para la baja de bienes </w:t>
      </w:r>
    </w:p>
    <w:p w:rsidR="00F814E5" w:rsidRDefault="00F814E5" w:rsidP="00F814E5">
      <w:pPr>
        <w:pStyle w:val="Prrafodelista"/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Elaboración de acta de entrega recepción </w:t>
      </w:r>
    </w:p>
    <w:p w:rsidR="00F814E5" w:rsidRDefault="00F814E5" w:rsidP="00F814E5">
      <w:pPr>
        <w:pStyle w:val="Prrafodelista"/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Elaboración de actas de devolución </w:t>
      </w:r>
    </w:p>
    <w:p w:rsidR="00F814E5" w:rsidRPr="00F814E5" w:rsidRDefault="00F814E5" w:rsidP="00F814E5">
      <w:pPr>
        <w:jc w:val="center"/>
        <w:rPr>
          <w:rFonts w:asciiTheme="majorHAnsi" w:hAnsiTheme="majorHAnsi" w:cs="Arial"/>
          <w:b/>
          <w:sz w:val="28"/>
          <w:szCs w:val="24"/>
        </w:rPr>
      </w:pPr>
      <w:r w:rsidRPr="00F814E5">
        <w:rPr>
          <w:rFonts w:asciiTheme="majorHAnsi" w:hAnsiTheme="majorHAnsi" w:cs="Arial"/>
          <w:b/>
          <w:sz w:val="28"/>
          <w:szCs w:val="24"/>
        </w:rPr>
        <w:t>COMPRAS PÚBLICAS</w:t>
      </w:r>
    </w:p>
    <w:p w:rsidR="00F814E5" w:rsidRDefault="00F814E5" w:rsidP="00F814E5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MISIÓN</w:t>
      </w:r>
    </w:p>
    <w:p w:rsidR="00F814E5" w:rsidRPr="00B707CC" w:rsidRDefault="00F814E5" w:rsidP="00F814E5">
      <w:pPr>
        <w:jc w:val="both"/>
        <w:rPr>
          <w:rFonts w:ascii="Arial" w:hAnsi="Arial" w:cs="Arial"/>
          <w:sz w:val="24"/>
          <w:szCs w:val="24"/>
        </w:rPr>
      </w:pPr>
      <w:r w:rsidRPr="00B707CC">
        <w:rPr>
          <w:rFonts w:ascii="Arial" w:hAnsi="Arial" w:cs="Arial"/>
          <w:sz w:val="24"/>
          <w:szCs w:val="24"/>
        </w:rPr>
        <w:t xml:space="preserve">Gestionar las compras de bienes y/o servicios de acuerdo a la programación del Cuerpo de Bomberos de </w:t>
      </w:r>
      <w:proofErr w:type="spellStart"/>
      <w:r w:rsidRPr="00B707CC">
        <w:rPr>
          <w:rFonts w:ascii="Arial" w:hAnsi="Arial" w:cs="Arial"/>
          <w:sz w:val="24"/>
          <w:szCs w:val="24"/>
        </w:rPr>
        <w:t>Cascales</w:t>
      </w:r>
      <w:proofErr w:type="spellEnd"/>
      <w:r w:rsidRPr="00B707CC">
        <w:rPr>
          <w:rFonts w:ascii="Arial" w:hAnsi="Arial" w:cs="Arial"/>
          <w:sz w:val="24"/>
          <w:szCs w:val="24"/>
        </w:rPr>
        <w:t>, a través del Portal de Compras Públicas, establecido por el Gobierno Nacional.</w:t>
      </w:r>
    </w:p>
    <w:p w:rsidR="00F814E5" w:rsidRPr="00B707CC" w:rsidRDefault="00F814E5" w:rsidP="00F814E5">
      <w:pPr>
        <w:jc w:val="both"/>
        <w:rPr>
          <w:rFonts w:ascii="Arial" w:hAnsi="Arial" w:cs="Arial"/>
          <w:b/>
          <w:sz w:val="24"/>
          <w:szCs w:val="24"/>
        </w:rPr>
      </w:pPr>
      <w:r w:rsidRPr="00B707CC">
        <w:rPr>
          <w:rFonts w:ascii="Arial" w:hAnsi="Arial" w:cs="Arial"/>
          <w:b/>
          <w:sz w:val="24"/>
          <w:szCs w:val="24"/>
        </w:rPr>
        <w:t>Productos:</w:t>
      </w:r>
    </w:p>
    <w:p w:rsidR="00F814E5" w:rsidRPr="00B707CC" w:rsidRDefault="00F814E5" w:rsidP="00F814E5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709" w:firstLine="0"/>
        <w:jc w:val="both"/>
        <w:rPr>
          <w:rFonts w:ascii="Arial" w:hAnsi="Arial" w:cs="Arial"/>
          <w:sz w:val="24"/>
          <w:szCs w:val="24"/>
        </w:rPr>
      </w:pPr>
      <w:r w:rsidRPr="00B707CC">
        <w:rPr>
          <w:rFonts w:ascii="Arial" w:hAnsi="Arial" w:cs="Arial"/>
          <w:sz w:val="24"/>
          <w:szCs w:val="24"/>
        </w:rPr>
        <w:t xml:space="preserve">Asesorar en el ámbito de su Gestión a las diferentes áreas del Cuerpo de Bomberos de </w:t>
      </w:r>
      <w:proofErr w:type="spellStart"/>
      <w:r w:rsidRPr="00B707CC">
        <w:rPr>
          <w:rFonts w:ascii="Arial" w:hAnsi="Arial" w:cs="Arial"/>
          <w:sz w:val="24"/>
          <w:szCs w:val="24"/>
        </w:rPr>
        <w:t>Cascales</w:t>
      </w:r>
      <w:proofErr w:type="spellEnd"/>
      <w:r w:rsidRPr="00B707CC">
        <w:rPr>
          <w:rFonts w:ascii="Arial" w:hAnsi="Arial" w:cs="Arial"/>
          <w:sz w:val="24"/>
          <w:szCs w:val="24"/>
        </w:rPr>
        <w:t xml:space="preserve">. </w:t>
      </w:r>
    </w:p>
    <w:p w:rsidR="00F814E5" w:rsidRPr="00B707CC" w:rsidRDefault="00F814E5" w:rsidP="00F814E5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709" w:firstLine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Elaborar el Plan Anual de C</w:t>
      </w:r>
      <w:r w:rsidRPr="00B707CC">
        <w:rPr>
          <w:rFonts w:ascii="Arial" w:hAnsi="Arial" w:cs="Arial"/>
          <w:sz w:val="24"/>
          <w:szCs w:val="24"/>
        </w:rPr>
        <w:t>ontrataciones en coordinación con los diferentes Departamentos del Cuerpo de Bomberos y previa aprobación del Primer Jefe, ingresar la información al portal Web de compras públicas.</w:t>
      </w:r>
    </w:p>
    <w:p w:rsidR="00F814E5" w:rsidRPr="00B707CC" w:rsidRDefault="00F814E5" w:rsidP="00F814E5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709" w:firstLine="0"/>
        <w:jc w:val="both"/>
        <w:rPr>
          <w:rFonts w:ascii="Arial" w:hAnsi="Arial" w:cs="Arial"/>
          <w:sz w:val="24"/>
          <w:szCs w:val="24"/>
        </w:rPr>
      </w:pPr>
      <w:r w:rsidRPr="00B707CC">
        <w:rPr>
          <w:rFonts w:ascii="Arial" w:hAnsi="Arial" w:cs="Arial"/>
          <w:sz w:val="24"/>
          <w:szCs w:val="24"/>
        </w:rPr>
        <w:lastRenderedPageBreak/>
        <w:t>Registrar en el portal Web de compras públicas, el avance de los procesos que permiten realizar las adquisiciones de los bienes y servicios.</w:t>
      </w:r>
    </w:p>
    <w:p w:rsidR="00F814E5" w:rsidRPr="00B707CC" w:rsidRDefault="00F814E5" w:rsidP="00F814E5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709" w:firstLine="0"/>
        <w:jc w:val="both"/>
        <w:rPr>
          <w:rFonts w:ascii="Arial" w:hAnsi="Arial" w:cs="Arial"/>
          <w:sz w:val="24"/>
          <w:szCs w:val="24"/>
        </w:rPr>
      </w:pPr>
      <w:r w:rsidRPr="00B707CC">
        <w:rPr>
          <w:rFonts w:ascii="Arial" w:hAnsi="Arial" w:cs="Arial"/>
          <w:sz w:val="24"/>
          <w:szCs w:val="24"/>
        </w:rPr>
        <w:t>Publicar mensualmente las compras de bienes y servicios realizados por ínfima cuantía según lo dispone la resolución INCOP 44.</w:t>
      </w:r>
    </w:p>
    <w:p w:rsidR="00F814E5" w:rsidRDefault="00F814E5" w:rsidP="00F814E5">
      <w:pPr>
        <w:numPr>
          <w:ilvl w:val="0"/>
          <w:numId w:val="4"/>
        </w:numPr>
        <w:spacing w:after="0" w:line="240" w:lineRule="auto"/>
        <w:ind w:left="709" w:firstLine="0"/>
        <w:jc w:val="both"/>
        <w:rPr>
          <w:rFonts w:ascii="Arial" w:hAnsi="Arial" w:cs="Arial"/>
          <w:sz w:val="24"/>
          <w:szCs w:val="24"/>
        </w:rPr>
      </w:pPr>
      <w:r w:rsidRPr="00B707CC">
        <w:rPr>
          <w:rFonts w:ascii="Arial" w:hAnsi="Arial" w:cs="Arial"/>
          <w:sz w:val="24"/>
          <w:szCs w:val="24"/>
        </w:rPr>
        <w:t>Cumplir con las demás funciones establecidas en la Ley, reglamentos y normas.</w:t>
      </w:r>
    </w:p>
    <w:p w:rsidR="00F814E5" w:rsidRPr="00F814E5" w:rsidRDefault="00F814E5" w:rsidP="00F814E5">
      <w:pPr>
        <w:pStyle w:val="Encabezado"/>
        <w:tabs>
          <w:tab w:val="clear" w:pos="4419"/>
          <w:tab w:val="clear" w:pos="8838"/>
        </w:tabs>
        <w:jc w:val="center"/>
        <w:rPr>
          <w:rFonts w:asciiTheme="majorHAnsi" w:hAnsiTheme="majorHAnsi" w:cs="Arial"/>
          <w:b/>
          <w:sz w:val="28"/>
          <w:szCs w:val="24"/>
        </w:rPr>
      </w:pPr>
      <w:r w:rsidRPr="00F814E5">
        <w:rPr>
          <w:rFonts w:asciiTheme="majorHAnsi" w:hAnsiTheme="majorHAnsi" w:cs="Arial"/>
          <w:b/>
          <w:sz w:val="28"/>
          <w:szCs w:val="24"/>
        </w:rPr>
        <w:t>TALENTO HUMANO</w:t>
      </w:r>
    </w:p>
    <w:p w:rsidR="00F814E5" w:rsidRPr="007470BC" w:rsidRDefault="00F814E5" w:rsidP="00F814E5">
      <w:pPr>
        <w:pStyle w:val="Encabezado"/>
        <w:tabs>
          <w:tab w:val="clear" w:pos="4419"/>
          <w:tab w:val="clear" w:pos="8838"/>
        </w:tabs>
        <w:jc w:val="both"/>
        <w:rPr>
          <w:rFonts w:ascii="Arial" w:hAnsi="Arial" w:cs="Arial"/>
          <w:sz w:val="24"/>
          <w:szCs w:val="24"/>
        </w:rPr>
      </w:pPr>
    </w:p>
    <w:p w:rsidR="00F814E5" w:rsidRDefault="00F814E5" w:rsidP="00F814E5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MISIÓN</w:t>
      </w:r>
    </w:p>
    <w:p w:rsidR="00F814E5" w:rsidRPr="00B707CC" w:rsidRDefault="00F814E5" w:rsidP="00F814E5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Responsable de administrar el Sistema Integrado de Desarrollo Institucional y de Recursos H</w:t>
      </w:r>
      <w:r w:rsidRPr="00B707CC">
        <w:rPr>
          <w:rFonts w:ascii="Arial" w:hAnsi="Arial" w:cs="Arial"/>
          <w:sz w:val="24"/>
          <w:szCs w:val="24"/>
        </w:rPr>
        <w:t xml:space="preserve">umanos, con la finalidad de obtener competitividad en el talento humano y productividad organizacional. </w:t>
      </w:r>
    </w:p>
    <w:p w:rsidR="00F814E5" w:rsidRPr="00B707CC" w:rsidRDefault="00F814E5" w:rsidP="00F814E5">
      <w:pPr>
        <w:jc w:val="both"/>
        <w:rPr>
          <w:rFonts w:ascii="Arial" w:hAnsi="Arial" w:cs="Arial"/>
          <w:b/>
          <w:sz w:val="24"/>
          <w:szCs w:val="24"/>
        </w:rPr>
      </w:pPr>
      <w:r w:rsidRPr="00B707CC">
        <w:rPr>
          <w:rFonts w:ascii="Arial" w:hAnsi="Arial" w:cs="Arial"/>
          <w:b/>
          <w:sz w:val="24"/>
          <w:szCs w:val="24"/>
        </w:rPr>
        <w:t>Productos:</w:t>
      </w:r>
    </w:p>
    <w:p w:rsidR="00F814E5" w:rsidRDefault="00F814E5" w:rsidP="00F814E5">
      <w:pPr>
        <w:numPr>
          <w:ilvl w:val="0"/>
          <w:numId w:val="6"/>
        </w:numPr>
        <w:spacing w:after="0" w:line="240" w:lineRule="auto"/>
        <w:ind w:left="1134" w:hanging="283"/>
        <w:jc w:val="both"/>
        <w:rPr>
          <w:rFonts w:ascii="Arial" w:hAnsi="Arial" w:cs="Arial"/>
          <w:sz w:val="24"/>
          <w:szCs w:val="24"/>
        </w:rPr>
      </w:pPr>
      <w:r w:rsidRPr="00B707CC">
        <w:rPr>
          <w:rFonts w:ascii="Arial" w:hAnsi="Arial" w:cs="Arial"/>
          <w:sz w:val="24"/>
          <w:szCs w:val="24"/>
        </w:rPr>
        <w:t xml:space="preserve">Clasificación y valoración de puestos </w:t>
      </w:r>
    </w:p>
    <w:p w:rsidR="00F814E5" w:rsidRPr="009919DC" w:rsidRDefault="00F814E5" w:rsidP="00F814E5">
      <w:pPr>
        <w:numPr>
          <w:ilvl w:val="0"/>
          <w:numId w:val="6"/>
        </w:numPr>
        <w:spacing w:after="0" w:line="240" w:lineRule="auto"/>
        <w:ind w:left="1134" w:hanging="283"/>
        <w:jc w:val="both"/>
        <w:rPr>
          <w:rFonts w:ascii="Arial" w:hAnsi="Arial" w:cs="Arial"/>
          <w:sz w:val="24"/>
          <w:szCs w:val="24"/>
        </w:rPr>
      </w:pPr>
      <w:r w:rsidRPr="009919DC">
        <w:rPr>
          <w:rFonts w:ascii="Arial" w:hAnsi="Arial" w:cs="Arial"/>
          <w:sz w:val="24"/>
          <w:szCs w:val="24"/>
        </w:rPr>
        <w:t>Contratos de personal.</w:t>
      </w:r>
    </w:p>
    <w:p w:rsidR="00F814E5" w:rsidRPr="00B707CC" w:rsidRDefault="00F814E5" w:rsidP="00F814E5">
      <w:pPr>
        <w:numPr>
          <w:ilvl w:val="0"/>
          <w:numId w:val="6"/>
        </w:numPr>
        <w:spacing w:after="0" w:line="240" w:lineRule="auto"/>
        <w:ind w:left="1134" w:hanging="283"/>
        <w:jc w:val="both"/>
        <w:rPr>
          <w:rFonts w:ascii="Arial" w:hAnsi="Arial" w:cs="Arial"/>
          <w:sz w:val="24"/>
          <w:szCs w:val="24"/>
        </w:rPr>
      </w:pPr>
      <w:r w:rsidRPr="00B707CC">
        <w:rPr>
          <w:rFonts w:ascii="Arial" w:hAnsi="Arial" w:cs="Arial"/>
          <w:sz w:val="24"/>
          <w:szCs w:val="24"/>
        </w:rPr>
        <w:t>Reclutamiento,  selección, contratación e inducción de personal</w:t>
      </w:r>
    </w:p>
    <w:p w:rsidR="00F814E5" w:rsidRPr="00B707CC" w:rsidRDefault="00F814E5" w:rsidP="00F814E5">
      <w:pPr>
        <w:numPr>
          <w:ilvl w:val="0"/>
          <w:numId w:val="6"/>
        </w:numPr>
        <w:spacing w:after="0" w:line="240" w:lineRule="auto"/>
        <w:ind w:left="1134" w:hanging="283"/>
        <w:jc w:val="both"/>
        <w:rPr>
          <w:rFonts w:ascii="Arial" w:hAnsi="Arial" w:cs="Arial"/>
          <w:sz w:val="24"/>
          <w:szCs w:val="24"/>
        </w:rPr>
      </w:pPr>
      <w:r w:rsidRPr="00B707CC">
        <w:rPr>
          <w:rFonts w:ascii="Arial" w:hAnsi="Arial" w:cs="Arial"/>
          <w:sz w:val="24"/>
          <w:szCs w:val="24"/>
        </w:rPr>
        <w:t>Capacitación y desarrollo de RRHH</w:t>
      </w:r>
    </w:p>
    <w:p w:rsidR="00F814E5" w:rsidRPr="00B707CC" w:rsidRDefault="00F814E5" w:rsidP="00F814E5">
      <w:pPr>
        <w:numPr>
          <w:ilvl w:val="0"/>
          <w:numId w:val="6"/>
        </w:numPr>
        <w:spacing w:after="0" w:line="240" w:lineRule="auto"/>
        <w:ind w:left="1134" w:hanging="283"/>
        <w:jc w:val="both"/>
        <w:rPr>
          <w:rFonts w:ascii="Arial" w:hAnsi="Arial" w:cs="Arial"/>
          <w:sz w:val="24"/>
          <w:szCs w:val="24"/>
        </w:rPr>
      </w:pPr>
      <w:r w:rsidRPr="00B707CC">
        <w:rPr>
          <w:rFonts w:ascii="Arial" w:hAnsi="Arial" w:cs="Arial"/>
          <w:sz w:val="24"/>
          <w:szCs w:val="24"/>
        </w:rPr>
        <w:t>Evaluación de desempeño</w:t>
      </w:r>
    </w:p>
    <w:p w:rsidR="00F814E5" w:rsidRPr="00B707CC" w:rsidRDefault="00F814E5" w:rsidP="00F814E5">
      <w:pPr>
        <w:numPr>
          <w:ilvl w:val="0"/>
          <w:numId w:val="6"/>
        </w:numPr>
        <w:spacing w:after="0" w:line="240" w:lineRule="auto"/>
        <w:ind w:left="1560" w:hanging="709"/>
        <w:jc w:val="both"/>
        <w:rPr>
          <w:rFonts w:ascii="Arial" w:hAnsi="Arial" w:cs="Arial"/>
          <w:sz w:val="24"/>
          <w:szCs w:val="24"/>
        </w:rPr>
      </w:pPr>
      <w:r w:rsidRPr="00B707CC">
        <w:rPr>
          <w:rFonts w:ascii="Arial" w:hAnsi="Arial" w:cs="Arial"/>
          <w:sz w:val="24"/>
          <w:szCs w:val="24"/>
        </w:rPr>
        <w:t xml:space="preserve">Presentación de informes sobre la asistencia del personal previo a </w:t>
      </w:r>
      <w:r>
        <w:rPr>
          <w:rFonts w:ascii="Arial" w:hAnsi="Arial" w:cs="Arial"/>
          <w:sz w:val="24"/>
          <w:szCs w:val="24"/>
        </w:rPr>
        <w:t xml:space="preserve">    </w:t>
      </w:r>
      <w:r w:rsidRPr="00B707CC">
        <w:rPr>
          <w:rFonts w:ascii="Arial" w:hAnsi="Arial" w:cs="Arial"/>
          <w:sz w:val="24"/>
          <w:szCs w:val="24"/>
        </w:rPr>
        <w:t>la elaboración de roles de pago</w:t>
      </w:r>
    </w:p>
    <w:p w:rsidR="00F814E5" w:rsidRPr="00B707CC" w:rsidRDefault="00F814E5" w:rsidP="00F814E5">
      <w:pPr>
        <w:numPr>
          <w:ilvl w:val="0"/>
          <w:numId w:val="6"/>
        </w:numPr>
        <w:spacing w:after="0" w:line="240" w:lineRule="auto"/>
        <w:ind w:left="1134" w:hanging="283"/>
        <w:jc w:val="both"/>
        <w:rPr>
          <w:rFonts w:ascii="Arial" w:hAnsi="Arial" w:cs="Arial"/>
          <w:sz w:val="24"/>
          <w:szCs w:val="24"/>
        </w:rPr>
      </w:pPr>
      <w:r w:rsidRPr="00B707CC">
        <w:rPr>
          <w:rFonts w:ascii="Arial" w:hAnsi="Arial" w:cs="Arial"/>
          <w:sz w:val="24"/>
          <w:szCs w:val="24"/>
        </w:rPr>
        <w:t xml:space="preserve">Sanciones disciplinarias </w:t>
      </w:r>
    </w:p>
    <w:p w:rsidR="00F814E5" w:rsidRPr="00B707CC" w:rsidRDefault="00F814E5" w:rsidP="00F814E5">
      <w:pPr>
        <w:numPr>
          <w:ilvl w:val="0"/>
          <w:numId w:val="6"/>
        </w:numPr>
        <w:spacing w:after="0" w:line="240" w:lineRule="auto"/>
        <w:ind w:left="1134" w:hanging="283"/>
        <w:jc w:val="both"/>
        <w:rPr>
          <w:rFonts w:ascii="Arial" w:hAnsi="Arial" w:cs="Arial"/>
          <w:sz w:val="24"/>
          <w:szCs w:val="24"/>
        </w:rPr>
      </w:pPr>
      <w:r w:rsidRPr="00B707CC">
        <w:rPr>
          <w:rFonts w:ascii="Arial" w:hAnsi="Arial" w:cs="Arial"/>
          <w:sz w:val="24"/>
          <w:szCs w:val="24"/>
        </w:rPr>
        <w:t>Jubilación voluntaria</w:t>
      </w:r>
    </w:p>
    <w:p w:rsidR="00F814E5" w:rsidRPr="00B707CC" w:rsidRDefault="00F814E5" w:rsidP="00F814E5">
      <w:pPr>
        <w:numPr>
          <w:ilvl w:val="0"/>
          <w:numId w:val="6"/>
        </w:numPr>
        <w:spacing w:after="0" w:line="240" w:lineRule="auto"/>
        <w:ind w:left="1134" w:hanging="283"/>
        <w:jc w:val="both"/>
        <w:rPr>
          <w:rFonts w:ascii="Arial" w:hAnsi="Arial" w:cs="Arial"/>
          <w:sz w:val="24"/>
          <w:szCs w:val="24"/>
        </w:rPr>
      </w:pPr>
      <w:r w:rsidRPr="00B707CC">
        <w:rPr>
          <w:rFonts w:ascii="Arial" w:hAnsi="Arial" w:cs="Arial"/>
          <w:sz w:val="24"/>
          <w:szCs w:val="24"/>
        </w:rPr>
        <w:t xml:space="preserve">Retiros voluntarios </w:t>
      </w:r>
    </w:p>
    <w:p w:rsidR="00F814E5" w:rsidRPr="00B707CC" w:rsidRDefault="00F814E5" w:rsidP="00F814E5">
      <w:pPr>
        <w:numPr>
          <w:ilvl w:val="0"/>
          <w:numId w:val="6"/>
        </w:numPr>
        <w:spacing w:after="0" w:line="240" w:lineRule="auto"/>
        <w:ind w:left="1134" w:hanging="283"/>
        <w:jc w:val="both"/>
        <w:rPr>
          <w:rFonts w:ascii="Arial" w:hAnsi="Arial" w:cs="Arial"/>
          <w:sz w:val="24"/>
          <w:szCs w:val="24"/>
        </w:rPr>
      </w:pPr>
      <w:r w:rsidRPr="00B707CC">
        <w:rPr>
          <w:rFonts w:ascii="Arial" w:hAnsi="Arial" w:cs="Arial"/>
          <w:sz w:val="24"/>
          <w:szCs w:val="24"/>
        </w:rPr>
        <w:t>Licencias, vacaciones y permisos</w:t>
      </w:r>
    </w:p>
    <w:p w:rsidR="00F814E5" w:rsidRPr="00B707CC" w:rsidRDefault="00F814E5" w:rsidP="00F814E5">
      <w:pPr>
        <w:numPr>
          <w:ilvl w:val="0"/>
          <w:numId w:val="6"/>
        </w:numPr>
        <w:spacing w:after="0" w:line="240" w:lineRule="auto"/>
        <w:ind w:left="1134" w:hanging="283"/>
        <w:jc w:val="both"/>
        <w:rPr>
          <w:rFonts w:ascii="Arial" w:hAnsi="Arial" w:cs="Arial"/>
          <w:sz w:val="24"/>
          <w:szCs w:val="24"/>
        </w:rPr>
      </w:pPr>
      <w:r w:rsidRPr="00B707CC">
        <w:rPr>
          <w:rFonts w:ascii="Arial" w:hAnsi="Arial" w:cs="Arial"/>
          <w:sz w:val="24"/>
          <w:szCs w:val="24"/>
        </w:rPr>
        <w:t>Sumarios administrativos</w:t>
      </w:r>
    </w:p>
    <w:p w:rsidR="00F814E5" w:rsidRPr="00B707CC" w:rsidRDefault="00F814E5" w:rsidP="00F814E5">
      <w:pPr>
        <w:numPr>
          <w:ilvl w:val="0"/>
          <w:numId w:val="6"/>
        </w:numPr>
        <w:spacing w:after="0" w:line="240" w:lineRule="auto"/>
        <w:ind w:left="1134" w:hanging="283"/>
        <w:jc w:val="both"/>
        <w:rPr>
          <w:rFonts w:ascii="Arial" w:hAnsi="Arial" w:cs="Arial"/>
          <w:sz w:val="24"/>
          <w:szCs w:val="24"/>
        </w:rPr>
      </w:pPr>
      <w:r w:rsidRPr="00B707CC">
        <w:rPr>
          <w:rFonts w:ascii="Arial" w:hAnsi="Arial" w:cs="Arial"/>
          <w:sz w:val="24"/>
          <w:szCs w:val="24"/>
        </w:rPr>
        <w:t>Control de asistencia del personal</w:t>
      </w:r>
    </w:p>
    <w:p w:rsidR="00F814E5" w:rsidRPr="00B707CC" w:rsidRDefault="00F814E5" w:rsidP="00F814E5">
      <w:pPr>
        <w:numPr>
          <w:ilvl w:val="0"/>
          <w:numId w:val="6"/>
        </w:numPr>
        <w:spacing w:after="0" w:line="240" w:lineRule="auto"/>
        <w:ind w:left="1134" w:hanging="283"/>
        <w:jc w:val="both"/>
        <w:rPr>
          <w:rFonts w:ascii="Arial" w:hAnsi="Arial" w:cs="Arial"/>
          <w:sz w:val="24"/>
          <w:szCs w:val="24"/>
        </w:rPr>
      </w:pPr>
      <w:r w:rsidRPr="00B707CC">
        <w:rPr>
          <w:rFonts w:ascii="Arial" w:hAnsi="Arial" w:cs="Arial"/>
          <w:sz w:val="24"/>
          <w:szCs w:val="24"/>
        </w:rPr>
        <w:t>Elaboración y seguimiento del programa anual de vacaciones</w:t>
      </w:r>
    </w:p>
    <w:p w:rsidR="00F814E5" w:rsidRPr="00B707CC" w:rsidRDefault="00F814E5" w:rsidP="00F814E5">
      <w:pPr>
        <w:numPr>
          <w:ilvl w:val="0"/>
          <w:numId w:val="6"/>
        </w:numPr>
        <w:spacing w:after="0" w:line="240" w:lineRule="auto"/>
        <w:ind w:left="1134" w:hanging="283"/>
        <w:jc w:val="both"/>
        <w:rPr>
          <w:rFonts w:ascii="Arial" w:hAnsi="Arial" w:cs="Arial"/>
          <w:sz w:val="24"/>
          <w:szCs w:val="24"/>
        </w:rPr>
      </w:pPr>
      <w:r w:rsidRPr="00B707CC">
        <w:rPr>
          <w:rFonts w:ascii="Arial" w:hAnsi="Arial" w:cs="Arial"/>
          <w:sz w:val="24"/>
          <w:szCs w:val="24"/>
        </w:rPr>
        <w:t>Dotación y control de uso de uniformes</w:t>
      </w:r>
    </w:p>
    <w:p w:rsidR="00F814E5" w:rsidRPr="00B707CC" w:rsidRDefault="00F814E5" w:rsidP="00F814E5">
      <w:pPr>
        <w:numPr>
          <w:ilvl w:val="0"/>
          <w:numId w:val="6"/>
        </w:numPr>
        <w:spacing w:after="0" w:line="240" w:lineRule="auto"/>
        <w:ind w:left="1134" w:hanging="283"/>
        <w:jc w:val="both"/>
        <w:rPr>
          <w:rFonts w:ascii="Arial" w:hAnsi="Arial" w:cs="Arial"/>
          <w:sz w:val="24"/>
          <w:szCs w:val="24"/>
        </w:rPr>
      </w:pPr>
      <w:r w:rsidRPr="00B707CC">
        <w:rPr>
          <w:rFonts w:ascii="Arial" w:hAnsi="Arial" w:cs="Arial"/>
          <w:sz w:val="24"/>
          <w:szCs w:val="24"/>
        </w:rPr>
        <w:t>Trabajo social</w:t>
      </w:r>
    </w:p>
    <w:p w:rsidR="00F814E5" w:rsidRDefault="00F814E5" w:rsidP="00F814E5">
      <w:pPr>
        <w:jc w:val="both"/>
        <w:rPr>
          <w:rFonts w:ascii="Arial" w:hAnsi="Arial" w:cs="Arial"/>
          <w:b/>
          <w:sz w:val="24"/>
          <w:szCs w:val="24"/>
        </w:rPr>
      </w:pPr>
    </w:p>
    <w:p w:rsidR="00F814E5" w:rsidRPr="00F814E5" w:rsidRDefault="00F814E5" w:rsidP="00F814E5">
      <w:pPr>
        <w:ind w:firstLine="142"/>
        <w:jc w:val="center"/>
        <w:rPr>
          <w:rFonts w:asciiTheme="majorHAnsi" w:hAnsiTheme="majorHAnsi" w:cs="Arial"/>
          <w:b/>
          <w:sz w:val="28"/>
          <w:szCs w:val="24"/>
        </w:rPr>
      </w:pPr>
      <w:r w:rsidRPr="00F814E5">
        <w:rPr>
          <w:rFonts w:asciiTheme="majorHAnsi" w:hAnsiTheme="majorHAnsi" w:cs="Arial"/>
          <w:b/>
          <w:sz w:val="28"/>
          <w:szCs w:val="24"/>
        </w:rPr>
        <w:t>PREVENCIÓN</w:t>
      </w:r>
    </w:p>
    <w:p w:rsidR="00F814E5" w:rsidRDefault="00F814E5" w:rsidP="00F814E5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MISIÓN</w:t>
      </w:r>
    </w:p>
    <w:p w:rsidR="00F814E5" w:rsidRPr="00F814E5" w:rsidRDefault="00F814E5" w:rsidP="00F814E5">
      <w:pPr>
        <w:jc w:val="both"/>
        <w:rPr>
          <w:rFonts w:ascii="Arial" w:hAnsi="Arial" w:cs="Arial"/>
          <w:b/>
          <w:sz w:val="24"/>
          <w:szCs w:val="24"/>
        </w:rPr>
      </w:pPr>
      <w:r w:rsidRPr="00B707CC">
        <w:rPr>
          <w:rFonts w:ascii="Arial" w:hAnsi="Arial" w:cs="Arial"/>
          <w:sz w:val="24"/>
          <w:szCs w:val="24"/>
        </w:rPr>
        <w:t>Articular los tipos de intervención, dándole un papel principal a la prevención-mitigación, sin abandonar la  intervención sobre el desastre, vinculando al desarrollo de las políticas preventivas que conduzcan a disminuir de manera significativa las necesidades de intervenir sobre los desastres ya ocurridos.</w:t>
      </w:r>
    </w:p>
    <w:p w:rsidR="00F814E5" w:rsidRPr="00B707CC" w:rsidRDefault="00F814E5" w:rsidP="00F814E5">
      <w:pPr>
        <w:jc w:val="both"/>
        <w:rPr>
          <w:rFonts w:ascii="Arial" w:hAnsi="Arial" w:cs="Arial"/>
          <w:sz w:val="24"/>
          <w:szCs w:val="24"/>
        </w:rPr>
      </w:pPr>
      <w:r w:rsidRPr="00B707CC">
        <w:rPr>
          <w:rFonts w:ascii="Arial" w:hAnsi="Arial" w:cs="Arial"/>
          <w:sz w:val="24"/>
          <w:szCs w:val="24"/>
        </w:rPr>
        <w:lastRenderedPageBreak/>
        <w:t xml:space="preserve">Intervenir </w:t>
      </w:r>
      <w:r w:rsidRPr="00B707CC">
        <w:rPr>
          <w:rFonts w:ascii="Arial" w:hAnsi="Arial" w:cs="Arial"/>
          <w:b/>
          <w:sz w:val="24"/>
          <w:szCs w:val="24"/>
        </w:rPr>
        <w:t xml:space="preserve"> </w:t>
      </w:r>
      <w:r w:rsidRPr="00B707CC">
        <w:rPr>
          <w:rFonts w:ascii="Arial" w:hAnsi="Arial" w:cs="Arial"/>
          <w:sz w:val="24"/>
          <w:szCs w:val="24"/>
        </w:rPr>
        <w:t>principalmente ante la ocurrencia misma de un desastre, emergencia, accidente o incidente, mediante la aplicación de un conjunto de elementos, medidas y herramientas, cuyo objetivo es conformar el campo de los preparativos para la atención de las mismas durante y después de ocurrido el suceso.</w:t>
      </w:r>
      <w:r w:rsidRPr="00B707CC">
        <w:rPr>
          <w:rFonts w:ascii="Arial" w:hAnsi="Arial" w:cs="Arial"/>
          <w:b/>
          <w:sz w:val="24"/>
          <w:szCs w:val="24"/>
        </w:rPr>
        <w:t xml:space="preserve"> </w:t>
      </w:r>
    </w:p>
    <w:p w:rsidR="00F814E5" w:rsidRPr="00B707CC" w:rsidRDefault="00F814E5" w:rsidP="00F814E5">
      <w:pPr>
        <w:jc w:val="both"/>
        <w:rPr>
          <w:rFonts w:ascii="Arial" w:hAnsi="Arial" w:cs="Arial"/>
          <w:b/>
          <w:sz w:val="24"/>
          <w:szCs w:val="24"/>
        </w:rPr>
      </w:pPr>
      <w:r w:rsidRPr="00B707CC">
        <w:rPr>
          <w:rFonts w:ascii="Arial" w:hAnsi="Arial" w:cs="Arial"/>
          <w:b/>
          <w:sz w:val="24"/>
          <w:szCs w:val="24"/>
        </w:rPr>
        <w:t>Productos:</w:t>
      </w:r>
    </w:p>
    <w:p w:rsidR="00F814E5" w:rsidRPr="00B707CC" w:rsidRDefault="00F814E5" w:rsidP="00F814E5">
      <w:pPr>
        <w:numPr>
          <w:ilvl w:val="0"/>
          <w:numId w:val="7"/>
        </w:numPr>
        <w:spacing w:after="0" w:line="240" w:lineRule="auto"/>
        <w:ind w:firstLine="273"/>
        <w:jc w:val="both"/>
        <w:rPr>
          <w:rFonts w:ascii="Arial" w:hAnsi="Arial" w:cs="Arial"/>
          <w:sz w:val="24"/>
          <w:szCs w:val="24"/>
        </w:rPr>
      </w:pPr>
      <w:r w:rsidRPr="00B707CC">
        <w:rPr>
          <w:rFonts w:ascii="Arial" w:hAnsi="Arial" w:cs="Arial"/>
          <w:sz w:val="24"/>
          <w:szCs w:val="24"/>
        </w:rPr>
        <w:t>Capacitación sobre prevención de incendios</w:t>
      </w:r>
    </w:p>
    <w:p w:rsidR="00F814E5" w:rsidRPr="00B707CC" w:rsidRDefault="00F814E5" w:rsidP="00F814E5">
      <w:pPr>
        <w:numPr>
          <w:ilvl w:val="0"/>
          <w:numId w:val="7"/>
        </w:numPr>
        <w:spacing w:after="0" w:line="240" w:lineRule="auto"/>
        <w:ind w:firstLine="273"/>
        <w:jc w:val="both"/>
        <w:rPr>
          <w:rFonts w:ascii="Arial" w:hAnsi="Arial" w:cs="Arial"/>
          <w:sz w:val="24"/>
          <w:szCs w:val="24"/>
        </w:rPr>
      </w:pPr>
      <w:r w:rsidRPr="00B707CC">
        <w:rPr>
          <w:rFonts w:ascii="Arial" w:hAnsi="Arial" w:cs="Arial"/>
          <w:sz w:val="24"/>
          <w:szCs w:val="24"/>
        </w:rPr>
        <w:t>Programas de planificación de prevención de desastres</w:t>
      </w:r>
    </w:p>
    <w:p w:rsidR="00F814E5" w:rsidRPr="00B707CC" w:rsidRDefault="00F814E5" w:rsidP="00F814E5">
      <w:pPr>
        <w:numPr>
          <w:ilvl w:val="0"/>
          <w:numId w:val="7"/>
        </w:numPr>
        <w:spacing w:after="0" w:line="240" w:lineRule="auto"/>
        <w:ind w:firstLine="273"/>
        <w:jc w:val="both"/>
        <w:rPr>
          <w:rFonts w:ascii="Arial" w:hAnsi="Arial" w:cs="Arial"/>
          <w:sz w:val="24"/>
          <w:szCs w:val="24"/>
        </w:rPr>
      </w:pPr>
      <w:r w:rsidRPr="00B707CC">
        <w:rPr>
          <w:rFonts w:ascii="Arial" w:hAnsi="Arial" w:cs="Arial"/>
          <w:sz w:val="24"/>
          <w:szCs w:val="24"/>
        </w:rPr>
        <w:t>Control y manejo de partes de emergencias</w:t>
      </w:r>
    </w:p>
    <w:p w:rsidR="00F814E5" w:rsidRPr="00B707CC" w:rsidRDefault="00F814E5" w:rsidP="00F814E5">
      <w:pPr>
        <w:numPr>
          <w:ilvl w:val="0"/>
          <w:numId w:val="7"/>
        </w:numPr>
        <w:spacing w:after="0" w:line="240" w:lineRule="auto"/>
        <w:ind w:firstLine="273"/>
        <w:jc w:val="both"/>
        <w:rPr>
          <w:rFonts w:ascii="Arial" w:hAnsi="Arial" w:cs="Arial"/>
          <w:sz w:val="24"/>
          <w:szCs w:val="24"/>
        </w:rPr>
      </w:pPr>
      <w:r w:rsidRPr="00B707CC">
        <w:rPr>
          <w:rFonts w:ascii="Arial" w:hAnsi="Arial" w:cs="Arial"/>
          <w:sz w:val="24"/>
          <w:szCs w:val="24"/>
        </w:rPr>
        <w:t>Aprobación de planos y otros servicios</w:t>
      </w:r>
    </w:p>
    <w:p w:rsidR="00F814E5" w:rsidRPr="00F814E5" w:rsidRDefault="00F814E5" w:rsidP="00F814E5">
      <w:pPr>
        <w:numPr>
          <w:ilvl w:val="0"/>
          <w:numId w:val="7"/>
        </w:numPr>
        <w:spacing w:after="0" w:line="240" w:lineRule="auto"/>
        <w:ind w:firstLine="273"/>
        <w:jc w:val="both"/>
        <w:rPr>
          <w:rFonts w:ascii="Arial" w:hAnsi="Arial" w:cs="Arial"/>
          <w:sz w:val="24"/>
          <w:szCs w:val="24"/>
        </w:rPr>
      </w:pPr>
      <w:r w:rsidRPr="00B707CC">
        <w:rPr>
          <w:rFonts w:ascii="Arial" w:hAnsi="Arial" w:cs="Arial"/>
          <w:sz w:val="24"/>
          <w:szCs w:val="24"/>
        </w:rPr>
        <w:t>Inspección para permisos de funcionamiento</w:t>
      </w:r>
    </w:p>
    <w:p w:rsidR="00F814E5" w:rsidRPr="00B707CC" w:rsidRDefault="00F814E5" w:rsidP="00F814E5">
      <w:pPr>
        <w:numPr>
          <w:ilvl w:val="0"/>
          <w:numId w:val="8"/>
        </w:numPr>
        <w:spacing w:after="0" w:line="240" w:lineRule="auto"/>
        <w:ind w:left="1134" w:hanging="283"/>
        <w:jc w:val="both"/>
        <w:rPr>
          <w:rFonts w:ascii="Arial" w:hAnsi="Arial" w:cs="Arial"/>
          <w:sz w:val="24"/>
          <w:szCs w:val="24"/>
        </w:rPr>
      </w:pPr>
      <w:r w:rsidRPr="00B707CC">
        <w:rPr>
          <w:rFonts w:ascii="Arial" w:hAnsi="Arial" w:cs="Arial"/>
          <w:sz w:val="24"/>
          <w:szCs w:val="24"/>
        </w:rPr>
        <w:t>Control de personal de Compañías</w:t>
      </w:r>
    </w:p>
    <w:p w:rsidR="00F814E5" w:rsidRPr="00B707CC" w:rsidRDefault="00F814E5" w:rsidP="00F814E5">
      <w:pPr>
        <w:numPr>
          <w:ilvl w:val="0"/>
          <w:numId w:val="8"/>
        </w:numPr>
        <w:spacing w:after="0" w:line="240" w:lineRule="auto"/>
        <w:ind w:left="1134" w:hanging="283"/>
        <w:jc w:val="both"/>
        <w:rPr>
          <w:rFonts w:ascii="Arial" w:hAnsi="Arial" w:cs="Arial"/>
          <w:sz w:val="24"/>
          <w:szCs w:val="24"/>
        </w:rPr>
      </w:pPr>
      <w:r w:rsidRPr="00B707CC">
        <w:rPr>
          <w:rFonts w:ascii="Arial" w:hAnsi="Arial" w:cs="Arial"/>
          <w:sz w:val="24"/>
          <w:szCs w:val="24"/>
        </w:rPr>
        <w:t xml:space="preserve">Combate de incendios estructurales, forestales y materiales </w:t>
      </w:r>
      <w:r>
        <w:rPr>
          <w:rFonts w:ascii="Arial" w:hAnsi="Arial" w:cs="Arial"/>
          <w:sz w:val="24"/>
          <w:szCs w:val="24"/>
        </w:rPr>
        <w:t xml:space="preserve">      </w:t>
      </w:r>
      <w:bookmarkStart w:id="0" w:name="_GoBack"/>
      <w:bookmarkEnd w:id="0"/>
      <w:r w:rsidRPr="00B707CC">
        <w:rPr>
          <w:rFonts w:ascii="Arial" w:hAnsi="Arial" w:cs="Arial"/>
          <w:sz w:val="24"/>
          <w:szCs w:val="24"/>
        </w:rPr>
        <w:t>peligrosos</w:t>
      </w:r>
    </w:p>
    <w:p w:rsidR="00F814E5" w:rsidRPr="00B707CC" w:rsidRDefault="00F814E5" w:rsidP="00F814E5">
      <w:pPr>
        <w:numPr>
          <w:ilvl w:val="0"/>
          <w:numId w:val="8"/>
        </w:numPr>
        <w:spacing w:after="0" w:line="240" w:lineRule="auto"/>
        <w:ind w:left="1134" w:hanging="283"/>
        <w:jc w:val="both"/>
        <w:rPr>
          <w:rFonts w:ascii="Arial" w:hAnsi="Arial" w:cs="Arial"/>
          <w:sz w:val="24"/>
          <w:szCs w:val="24"/>
        </w:rPr>
      </w:pPr>
      <w:r w:rsidRPr="00B707CC">
        <w:rPr>
          <w:rFonts w:ascii="Arial" w:hAnsi="Arial" w:cs="Arial"/>
          <w:sz w:val="24"/>
          <w:szCs w:val="24"/>
        </w:rPr>
        <w:t>Atención pre hospitalaria</w:t>
      </w:r>
    </w:p>
    <w:p w:rsidR="00F814E5" w:rsidRPr="00B707CC" w:rsidRDefault="00F814E5" w:rsidP="00F814E5">
      <w:pPr>
        <w:numPr>
          <w:ilvl w:val="0"/>
          <w:numId w:val="8"/>
        </w:numPr>
        <w:spacing w:after="0" w:line="240" w:lineRule="auto"/>
        <w:ind w:left="1134" w:hanging="283"/>
        <w:jc w:val="both"/>
        <w:rPr>
          <w:rFonts w:ascii="Arial" w:hAnsi="Arial" w:cs="Arial"/>
          <w:sz w:val="24"/>
          <w:szCs w:val="24"/>
        </w:rPr>
      </w:pPr>
      <w:r w:rsidRPr="00B707CC">
        <w:rPr>
          <w:rFonts w:ascii="Arial" w:hAnsi="Arial" w:cs="Arial"/>
          <w:sz w:val="24"/>
          <w:szCs w:val="24"/>
        </w:rPr>
        <w:t>Rescate y salvamento</w:t>
      </w:r>
    </w:p>
    <w:p w:rsidR="00F814E5" w:rsidRPr="00B707CC" w:rsidRDefault="00F814E5" w:rsidP="00F814E5">
      <w:pPr>
        <w:numPr>
          <w:ilvl w:val="0"/>
          <w:numId w:val="8"/>
        </w:numPr>
        <w:spacing w:after="0" w:line="240" w:lineRule="auto"/>
        <w:ind w:left="1134" w:hanging="283"/>
        <w:jc w:val="both"/>
        <w:rPr>
          <w:rFonts w:ascii="Arial" w:hAnsi="Arial" w:cs="Arial"/>
          <w:sz w:val="24"/>
          <w:szCs w:val="24"/>
        </w:rPr>
      </w:pPr>
      <w:r w:rsidRPr="00B707CC">
        <w:rPr>
          <w:rFonts w:ascii="Arial" w:hAnsi="Arial" w:cs="Arial"/>
          <w:sz w:val="24"/>
          <w:szCs w:val="24"/>
        </w:rPr>
        <w:t>Atención en inundaciones</w:t>
      </w:r>
    </w:p>
    <w:p w:rsidR="00F814E5" w:rsidRPr="00B707CC" w:rsidRDefault="00F814E5" w:rsidP="00F814E5">
      <w:pPr>
        <w:numPr>
          <w:ilvl w:val="0"/>
          <w:numId w:val="8"/>
        </w:numPr>
        <w:spacing w:after="0" w:line="240" w:lineRule="auto"/>
        <w:ind w:left="1134" w:hanging="283"/>
        <w:jc w:val="both"/>
        <w:rPr>
          <w:rFonts w:ascii="Arial" w:hAnsi="Arial" w:cs="Arial"/>
          <w:sz w:val="24"/>
          <w:szCs w:val="24"/>
        </w:rPr>
      </w:pPr>
      <w:r w:rsidRPr="00B707CC">
        <w:rPr>
          <w:rFonts w:ascii="Arial" w:hAnsi="Arial" w:cs="Arial"/>
          <w:sz w:val="24"/>
          <w:szCs w:val="24"/>
        </w:rPr>
        <w:t>Mantenimiento de equipos y vehículos</w:t>
      </w:r>
    </w:p>
    <w:p w:rsidR="00F814E5" w:rsidRPr="00F814E5" w:rsidRDefault="00F814E5" w:rsidP="00F814E5">
      <w:pPr>
        <w:jc w:val="center"/>
        <w:rPr>
          <w:rFonts w:asciiTheme="majorHAnsi" w:hAnsiTheme="majorHAnsi"/>
          <w:b/>
          <w:sz w:val="32"/>
        </w:rPr>
      </w:pPr>
    </w:p>
    <w:sectPr w:rsidR="00F814E5" w:rsidRPr="00F814E5">
      <w:head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7219" w:rsidRDefault="00897219" w:rsidP="00F814E5">
      <w:pPr>
        <w:spacing w:after="0" w:line="240" w:lineRule="auto"/>
      </w:pPr>
      <w:r>
        <w:separator/>
      </w:r>
    </w:p>
  </w:endnote>
  <w:endnote w:type="continuationSeparator" w:id="0">
    <w:p w:rsidR="00897219" w:rsidRDefault="00897219" w:rsidP="00F814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7219" w:rsidRDefault="00897219" w:rsidP="00F814E5">
      <w:pPr>
        <w:spacing w:after="0" w:line="240" w:lineRule="auto"/>
      </w:pPr>
      <w:r>
        <w:separator/>
      </w:r>
    </w:p>
  </w:footnote>
  <w:footnote w:type="continuationSeparator" w:id="0">
    <w:p w:rsidR="00897219" w:rsidRDefault="00897219" w:rsidP="00F814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14E5" w:rsidRPr="008B4A51" w:rsidRDefault="00F814E5" w:rsidP="00F814E5">
    <w:pPr>
      <w:pStyle w:val="Sinespaciado"/>
      <w:jc w:val="center"/>
      <w:rPr>
        <w:rFonts w:ascii="Cambria" w:hAnsi="Cambria"/>
        <w:b/>
        <w:i/>
        <w:sz w:val="36"/>
      </w:rPr>
    </w:pPr>
    <w:r>
      <w:rPr>
        <w:noProof/>
        <w:lang w:val="es-EC" w:eastAsia="es-EC"/>
      </w:rPr>
      <w:drawing>
        <wp:anchor distT="0" distB="0" distL="114300" distR="114300" simplePos="0" relativeHeight="251659264" behindDoc="1" locked="0" layoutInCell="1" allowOverlap="1" wp14:anchorId="5BD5B6D8" wp14:editId="30D45988">
          <wp:simplePos x="0" y="0"/>
          <wp:positionH relativeFrom="column">
            <wp:posOffset>-1069340</wp:posOffset>
          </wp:positionH>
          <wp:positionV relativeFrom="paragraph">
            <wp:posOffset>-438623</wp:posOffset>
          </wp:positionV>
          <wp:extent cx="7751134" cy="988828"/>
          <wp:effectExtent l="0" t="0" r="2540" b="1905"/>
          <wp:wrapNone/>
          <wp:docPr id="12" name="Imagen 12" descr="Descripción: http://www.espe.edu.ec/portal/images/images/pie_separaci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8" descr="Descripción: http://www.espe.edu.ec/portal/images/images/pie_separacion.jpg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 flipV="1">
                    <a:off x="0" y="0"/>
                    <a:ext cx="7751134" cy="98882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8B4A51">
      <w:rPr>
        <w:rFonts w:ascii="Cambria" w:hAnsi="Cambria"/>
        <w:b/>
        <w:i/>
        <w:sz w:val="36"/>
      </w:rPr>
      <w:t>CUERPO DE BOMBEROS DEL CANTÓN CASCALES</w:t>
    </w:r>
  </w:p>
  <w:p w:rsidR="00F814E5" w:rsidRPr="008B4A51" w:rsidRDefault="00F814E5" w:rsidP="00F814E5">
    <w:pPr>
      <w:pStyle w:val="Sinespaciado"/>
      <w:tabs>
        <w:tab w:val="left" w:pos="1457"/>
        <w:tab w:val="center" w:pos="4419"/>
      </w:tabs>
      <w:rPr>
        <w:rFonts w:ascii="Cambria" w:hAnsi="Cambria"/>
        <w:b/>
        <w:i/>
        <w:sz w:val="20"/>
      </w:rPr>
    </w:pPr>
    <w:r>
      <w:rPr>
        <w:rFonts w:ascii="Cambria" w:hAnsi="Cambria"/>
        <w:b/>
        <w:i/>
        <w:sz w:val="20"/>
      </w:rPr>
      <w:tab/>
    </w:r>
    <w:r>
      <w:rPr>
        <w:rFonts w:ascii="Cambria" w:hAnsi="Cambria"/>
        <w:b/>
        <w:i/>
        <w:sz w:val="20"/>
      </w:rPr>
      <w:tab/>
    </w:r>
    <w:r w:rsidRPr="008B4A51">
      <w:rPr>
        <w:rFonts w:ascii="Cambria" w:hAnsi="Cambria"/>
        <w:b/>
        <w:i/>
        <w:sz w:val="20"/>
      </w:rPr>
      <w:t>Acuerdo Ministerial N°01802 del 22 de Julio de 1999</w:t>
    </w:r>
  </w:p>
  <w:p w:rsidR="00F814E5" w:rsidRPr="00191B1D" w:rsidRDefault="00F814E5" w:rsidP="00F814E5">
    <w:pPr>
      <w:pStyle w:val="Sinespaciado"/>
      <w:jc w:val="center"/>
      <w:rPr>
        <w:rFonts w:ascii="Cambria" w:hAnsi="Cambria"/>
        <w:b/>
      </w:rPr>
    </w:pPr>
    <w:r>
      <w:rPr>
        <w:noProof/>
        <w:lang w:val="es-EC" w:eastAsia="es-EC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0888FF6" wp14:editId="4207BB97">
              <wp:simplePos x="0" y="0"/>
              <wp:positionH relativeFrom="column">
                <wp:posOffset>310515</wp:posOffset>
              </wp:positionH>
              <wp:positionV relativeFrom="paragraph">
                <wp:posOffset>104140</wp:posOffset>
              </wp:positionV>
              <wp:extent cx="5305425" cy="9525"/>
              <wp:effectExtent l="19050" t="19050" r="9525" b="28575"/>
              <wp:wrapNone/>
              <wp:docPr id="17" name="Conector recto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 flipV="1">
                        <a:off x="0" y="0"/>
                        <a:ext cx="5305425" cy="9525"/>
                      </a:xfrm>
                      <a:prstGeom prst="line">
                        <a:avLst/>
                      </a:prstGeom>
                      <a:noFill/>
                      <a:ln w="28575" cap="flat" cmpd="sng" algn="ctr">
                        <a:solidFill>
                          <a:sysClr val="windowText" lastClr="000000">
                            <a:shade val="95000"/>
                            <a:satMod val="105000"/>
                          </a:sysClr>
                        </a:solidFill>
                        <a:prstDash val="solid"/>
                      </a:ln>
                      <a:effectLst/>
                    </wps:spPr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id="Conector recto 17" o:spid="_x0000_s1026" style="position:absolute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4.45pt,8.2pt" to="442.2pt,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u/Cm8AEAANEDAAAOAAAAZHJzL2Uyb0RvYy54bWysU01v2zAMvQ/YfxB0X+xk89oacXpI0F26&#10;LUC73ll9xMJkSRC1OPn3o+Qka7dbsRwUiqSe+J6el7eHwbK9imi86/h8VnOmnPDSuF3Hfzzefbjm&#10;DBM4CdY71fGjQn67ev9uOYZWLXzvrVSREYjDdgwd71MKbVWh6NUAOPNBOSpqHwdItI27SkYYCX2w&#10;1aKuP1ejjzJELxQiZTdTka8KvtZKpO9ao0rMdpxmS2WNZX3Oa7VaQruLEHojTmPAG6YYwDi69AK1&#10;gQTsVzT/QA1GRI9ep5nwQ+W1NkIVDsRmXv/F5qGHoAoXEgfDRSb8f7Di234bmZH0dlecORjojdb0&#10;UiL5yGL+Y1QglcaALTWv3TZmnuLgHsK9Fz+RatWrYt5gmNoOOg5MWxOe6IIiEFFmh6L/8aK/OiQm&#10;KNl8rJtPi4YzQbWbhqIMDm1GyZeGiOmL8gPLQcetcVkdaGF/j2lqPbfktPN3xlrKQ2sdGzu+uG6u&#10;MjqQ0bSFROEQiDq6HWdgd+RgkWKBRG+NzMfzaTzi2ka2BzIReU/68ZFG5swCJioQj/KbDvYg1dR6&#10;01B6chhC+urllJ7X5zxRm6ALy1dXZh4bwH46UkonMazLI6ni7RPtP4rn6NnL4zaen4V8U9BPHs/G&#10;fLmn+OWXuPoNAAD//wMAUEsDBBQABgAIAAAAIQDKfWvN3QAAAAgBAAAPAAAAZHJzL2Rvd25yZXYu&#10;eG1sTI/BTsMwEETvSPyDtUhcEHVAUXDTOBVCAnHg0sAHbGI3iYjXIXabtF/PcqK33ZnR7Ntiu7hB&#10;HO0Uek8aHlYJCEuNNz21Gr4+X+8ViBCRDA6erIaTDbAtr68KzI2faWePVWwFl1DIUUMX45hLGZrO&#10;OgwrP1pib+8nh5HXqZVmwpnL3SAfkySTDnviCx2O9qWzzXd1cBp2tcKP9+Sn8ifKzvO5Cm93Y6P1&#10;7c3yvAER7RL/w/CHz+hQMlPtD2SCGDSkas1J1rMUBPtKpTzULDytQZaFvHyg/AUAAP//AwBQSwEC&#10;LQAUAAYACAAAACEAtoM4kv4AAADhAQAAEwAAAAAAAAAAAAAAAAAAAAAAW0NvbnRlbnRfVHlwZXNd&#10;LnhtbFBLAQItABQABgAIAAAAIQA4/SH/1gAAAJQBAAALAAAAAAAAAAAAAAAAAC8BAABfcmVscy8u&#10;cmVsc1BLAQItABQABgAIAAAAIQApu/Cm8AEAANEDAAAOAAAAAAAAAAAAAAAAAC4CAABkcnMvZTJv&#10;RG9jLnhtbFBLAQItABQABgAIAAAAIQDKfWvN3QAAAAgBAAAPAAAAAAAAAAAAAAAAAEoEAABkcnMv&#10;ZG93bnJldi54bWxQSwUGAAAAAAQABADzAAAAVAUAAAAA&#10;" strokeweight="2.25pt">
              <o:lock v:ext="edit" shapetype="f"/>
            </v:line>
          </w:pict>
        </mc:Fallback>
      </mc:AlternateContent>
    </w:r>
    <w:r>
      <w:rPr>
        <w:noProof/>
        <w:lang w:val="es-EC" w:eastAsia="es-EC"/>
      </w:rPr>
      <w:drawing>
        <wp:anchor distT="0" distB="0" distL="114300" distR="114300" simplePos="0" relativeHeight="251661312" behindDoc="0" locked="0" layoutInCell="1" allowOverlap="1" wp14:anchorId="3DB466FF" wp14:editId="4CE027FE">
          <wp:simplePos x="0" y="0"/>
          <wp:positionH relativeFrom="column">
            <wp:posOffset>-785495</wp:posOffset>
          </wp:positionH>
          <wp:positionV relativeFrom="paragraph">
            <wp:posOffset>2399665</wp:posOffset>
          </wp:positionV>
          <wp:extent cx="612775" cy="640080"/>
          <wp:effectExtent l="0" t="0" r="0" b="7620"/>
          <wp:wrapNone/>
          <wp:docPr id="11" name="Imagen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5017" t="15822" r="62921" b="63770"/>
                  <a:stretch>
                    <a:fillRect/>
                  </a:stretch>
                </pic:blipFill>
                <pic:spPr bwMode="auto">
                  <a:xfrm>
                    <a:off x="0" y="0"/>
                    <a:ext cx="612775" cy="6400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s-EC" w:eastAsia="es-EC"/>
      </w:rPr>
      <w:drawing>
        <wp:anchor distT="0" distB="0" distL="114300" distR="114300" simplePos="0" relativeHeight="251662336" behindDoc="0" locked="0" layoutInCell="1" allowOverlap="1" wp14:anchorId="4E6B0F91" wp14:editId="7C4114C6">
          <wp:simplePos x="0" y="0"/>
          <wp:positionH relativeFrom="column">
            <wp:posOffset>-987425</wp:posOffset>
          </wp:positionH>
          <wp:positionV relativeFrom="paragraph">
            <wp:posOffset>1500505</wp:posOffset>
          </wp:positionV>
          <wp:extent cx="979170" cy="415290"/>
          <wp:effectExtent l="0" t="3810" r="7620" b="7620"/>
          <wp:wrapNone/>
          <wp:docPr id="9" name="Imagen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5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 rot="-5400000">
                    <a:off x="0" y="0"/>
                    <a:ext cx="979170" cy="4152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s-EC" w:eastAsia="es-EC"/>
      </w:rPr>
      <w:drawing>
        <wp:anchor distT="0" distB="0" distL="114300" distR="114300" simplePos="0" relativeHeight="251663360" behindDoc="0" locked="0" layoutInCell="1" allowOverlap="1" wp14:anchorId="67C6EDBB" wp14:editId="559B1E3C">
          <wp:simplePos x="0" y="0"/>
          <wp:positionH relativeFrom="column">
            <wp:posOffset>-777875</wp:posOffset>
          </wp:positionH>
          <wp:positionV relativeFrom="paragraph">
            <wp:posOffset>379095</wp:posOffset>
          </wp:positionV>
          <wp:extent cx="638175" cy="638175"/>
          <wp:effectExtent l="0" t="0" r="9525" b="9525"/>
          <wp:wrapNone/>
          <wp:docPr id="8" name="Imagen 8" descr="Descripción: http://1.bp.blogspot.com/-RUvnJ4DS_3A/UCS3c-zkcYI/AAAAAAAAGGA/bwmaTEBHLgA/s640/Escudo+del+Ecuador.svg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rc_mi" descr="Descripción: http://1.bp.blogspot.com/-RUvnJ4DS_3A/UCS3c-zkcYI/AAAAAAAAGGA/bwmaTEBHLgA/s640/Escudo+del+Ecuador.svg.png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8175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s-EC" w:eastAsia="es-EC"/>
      </w:rPr>
      <mc:AlternateContent>
        <mc:Choice Requires="wpg">
          <w:drawing>
            <wp:anchor distT="0" distB="0" distL="114300" distR="114300" simplePos="0" relativeHeight="251664384" behindDoc="1" locked="0" layoutInCell="1" allowOverlap="1" wp14:anchorId="3AE3D4F0" wp14:editId="516CDFAA">
              <wp:simplePos x="0" y="0"/>
              <wp:positionH relativeFrom="column">
                <wp:posOffset>-882650</wp:posOffset>
              </wp:positionH>
              <wp:positionV relativeFrom="paragraph">
                <wp:posOffset>99060</wp:posOffset>
              </wp:positionV>
              <wp:extent cx="878840" cy="8928735"/>
              <wp:effectExtent l="6985" t="13970" r="0" b="1270"/>
              <wp:wrapSquare wrapText="bothSides"/>
              <wp:docPr id="1" name="Grupo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878840" cy="8928735"/>
                        <a:chOff x="10812" y="10697"/>
                        <a:chExt cx="136" cy="290"/>
                      </a:xfrm>
                    </wpg:grpSpPr>
                    <wps:wsp>
                      <wps:cNvPr id="2" name="Rectangle 3" hidden="1"/>
                      <wps:cNvSpPr>
                        <a:spLocks noChangeArrowheads="1" noChangeShapeType="1"/>
                      </wps:cNvSpPr>
                      <wps:spPr bwMode="auto">
                        <a:xfrm>
                          <a:off x="10812" y="10697"/>
                          <a:ext cx="128" cy="2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algn="ctr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  <wps:wsp>
                      <wps:cNvPr id="3" name="Rectangle 4"/>
                      <wps:cNvSpPr>
                        <a:spLocks noChangeArrowheads="1" noChangeShapeType="1"/>
                      </wps:cNvSpPr>
                      <wps:spPr bwMode="auto">
                        <a:xfrm>
                          <a:off x="10812" y="10697"/>
                          <a:ext cx="121" cy="283"/>
                        </a:xfrm>
                        <a:prstGeom prst="rect">
                          <a:avLst/>
                        </a:prstGeom>
                        <a:solidFill>
                          <a:srgbClr val="006699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rgbClr val="006699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  <wps:wsp>
                      <wps:cNvPr id="5" name="Rectangle 5"/>
                      <wps:cNvSpPr>
                        <a:spLocks noChangeArrowheads="1" noChangeShapeType="1"/>
                      </wps:cNvSpPr>
                      <wps:spPr bwMode="auto">
                        <a:xfrm>
                          <a:off x="10827" y="10700"/>
                          <a:ext cx="121" cy="283"/>
                        </a:xfrm>
                        <a:prstGeom prst="rect">
                          <a:avLst/>
                        </a:prstGeom>
                        <a:solidFill>
                          <a:srgbClr val="FFCC00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rgbClr val="006699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  <wps:wsp>
                      <wps:cNvPr id="6" name="Rectangle 6"/>
                      <wps:cNvSpPr>
                        <a:spLocks noChangeArrowheads="1" noChangeShapeType="1"/>
                      </wps:cNvSpPr>
                      <wps:spPr bwMode="auto">
                        <a:xfrm>
                          <a:off x="10812" y="10697"/>
                          <a:ext cx="121" cy="28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" algn="in">
                          <a:solidFill>
                            <a:srgbClr val="006699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  <wps:wsp>
                      <wps:cNvPr id="7" name="Text Box 7"/>
                      <wps:cNvSpPr txBox="1">
                        <a:spLocks noChangeArrowheads="1" noChangeShapeType="1"/>
                      </wps:cNvSpPr>
                      <wps:spPr bwMode="auto">
                        <a:xfrm>
                          <a:off x="10818" y="10710"/>
                          <a:ext cx="109" cy="26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814E5" w:rsidRPr="007715E6" w:rsidRDefault="00F814E5" w:rsidP="00F814E5">
                            <w:pPr>
                              <w:pStyle w:val="Sinespaciado"/>
                              <w:rPr>
                                <w:rFonts w:ascii="Arial" w:hAnsi="Arial" w:cs="Arial"/>
                              </w:rPr>
                            </w:pPr>
                            <w:r w:rsidRPr="007715E6">
                              <w:rPr>
                                <w:rFonts w:ascii="Arial" w:hAnsi="Arial" w:cs="Arial"/>
                                <w:b/>
                              </w:rPr>
                              <w:t>Dirección:</w:t>
                            </w:r>
                            <w:r w:rsidRPr="007715E6">
                              <w:rPr>
                                <w:rFonts w:ascii="Arial" w:hAnsi="Arial" w:cs="Arial"/>
                              </w:rPr>
                              <w:t xml:space="preserve"> Calle Pichincha y 10 de Agosto</w:t>
                            </w:r>
                          </w:p>
                          <w:p w:rsidR="00F814E5" w:rsidRPr="007715E6" w:rsidRDefault="00F814E5" w:rsidP="00F814E5">
                            <w:pPr>
                              <w:pStyle w:val="Sinespaciado"/>
                              <w:rPr>
                                <w:rFonts w:ascii="Arial" w:hAnsi="Arial" w:cs="Arial"/>
                              </w:rPr>
                            </w:pPr>
                            <w:r w:rsidRPr="007715E6">
                              <w:rPr>
                                <w:rFonts w:ascii="Arial" w:hAnsi="Arial" w:cs="Arial"/>
                                <w:b/>
                              </w:rPr>
                              <w:t>E-mail:</w:t>
                            </w:r>
                            <w:r w:rsidRPr="007715E6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hyperlink r:id="rId6" w:history="1">
                              <w:r w:rsidRPr="007715E6">
                                <w:rPr>
                                  <w:rStyle w:val="Hipervnculo"/>
                                  <w:rFonts w:ascii="Arial" w:hAnsi="Arial" w:cs="Arial"/>
                                  <w:b/>
                                  <w:i/>
                                  <w:szCs w:val="28"/>
                                </w:rPr>
                                <w:t>bombcascales99@yahoo.es</w:t>
                              </w:r>
                            </w:hyperlink>
                          </w:p>
                          <w:p w:rsidR="00F814E5" w:rsidRPr="007715E6" w:rsidRDefault="00F814E5" w:rsidP="00F814E5">
                            <w:pPr>
                              <w:pStyle w:val="Sinespaciado"/>
                              <w:rPr>
                                <w:rFonts w:ascii="Arial" w:hAnsi="Arial" w:cs="Arial"/>
                              </w:rPr>
                            </w:pPr>
                            <w:r w:rsidRPr="007715E6">
                              <w:rPr>
                                <w:rFonts w:ascii="Arial" w:hAnsi="Arial" w:cs="Arial"/>
                                <w:b/>
                              </w:rPr>
                              <w:t>Emergencias:</w:t>
                            </w:r>
                            <w:r w:rsidRPr="007715E6">
                              <w:rPr>
                                <w:rFonts w:ascii="Arial" w:hAnsi="Arial" w:cs="Arial"/>
                              </w:rPr>
                              <w:t xml:space="preserve"> Convencional: (06) 2800-102 Celular: 087743708  Oficina (06) 2800-155</w:t>
                            </w:r>
                          </w:p>
                          <w:p w:rsidR="00F814E5" w:rsidRPr="00355C60" w:rsidRDefault="00F814E5" w:rsidP="00F814E5">
                            <w:pPr>
                              <w:pStyle w:val="Sinespaciado"/>
                            </w:pPr>
                            <w:r w:rsidRPr="007715E6">
                              <w:rPr>
                                <w:rFonts w:ascii="Arial" w:hAnsi="Arial" w:cs="Arial"/>
                                <w:b/>
                              </w:rPr>
                              <w:t>RUC</w:t>
                            </w:r>
                            <w:r w:rsidRPr="007715E6">
                              <w:rPr>
                                <w:rFonts w:ascii="Arial" w:hAnsi="Arial" w:cs="Arial"/>
                              </w:rPr>
                              <w:t>: 2160061000001</w:t>
                            </w:r>
                          </w:p>
                        </w:txbxContent>
                      </wps:txbx>
                      <wps:bodyPr rot="0" vert="vert270" wrap="square" lIns="36195" tIns="36195" rIns="36195" bIns="36195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upo 1" o:spid="_x0000_s1026" style="position:absolute;left:0;text-align:left;margin-left:-69.5pt;margin-top:7.8pt;width:69.2pt;height:703.05pt;z-index:-251652096" coordorigin="10812,10697" coordsize="136,2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vSR6gQAAGAYAAAOAAAAZHJzL2Uyb0RvYy54bWzsWVtzozYUfu9M/4OGd2Ju5jZxdmJsMp1J&#10;250mnT7LgIEpICrJwWmn/71HEjjYa2822TS7D/aDLSE46Fy+T+ccX37Y1hV6yCgrSTPTzAtDQ1mT&#10;kLRs8pn2+32s+xpiHDcprkiTzbTHjGkfrn784bJrw8wiBanSjCIQ0rCwa2dawXkbTiYsKbIaswvS&#10;Zg0srgmtMYcpzScpxR1Ir6uJZRjupCM0bSlJMsbg6kItaldS/nqdJfzX9ZplHFUzDfbG5TeV3yvx&#10;Pbm6xGFOcVuUSb8N/Ipd1Lhs4KU7UQvMMdrQ8hNRdZlQwsiaXySknpD1ukwyqQNoYxoH2txQsmml&#10;LnnY5e3OTGDaAzu9Wmzyy8NHisoUfKehBtfgohu6aQkyhWm6Ng/hjhva3rUfqdIPhrck+ZPB8uRw&#10;XcxzdTNadT+TFMThDSfSNNs1rYUIUBptpQcedx7IthwlcNH3fN8BPyWw5AeW79lT5aKkAD+Kx0zD&#10;Ny0NwbppuIE3rC57AabtqqetQDp3gkP1XrnXfm9CMQg39mRR9nUWvStwm0lHMWGv3qKwTWXR3yAM&#10;cZNXGbI1VJRpmgmsKAPLBwbrMmVa1JCogAeya0pJV2Q4hf0J//SX5evuH1uwrpQCuo3EiAkDdz3r&#10;gaOmHDxhWoBc4YZDQ+KwpYzfZKRGYjDTKGgnHYwfbhkXYfF0i/A3I1WZxmVVyQnNV1FF0QMGQMby&#10;I+wAj+zdVjXi5oaIx9SyugK7g3eINbFPCbB/AtNyjLkV6LHre7oTO1M98AxfN8xgHriGEziL+F+x&#10;QdMJlfFvyyYbwG46X+b6nnYUTCXcUTfTgqk11RCucnBowqk0w54ibKyvIT/H9AWgNykoikPh7WU/&#10;5ris1Hiyv3lpMLDA8CttIqNAOF6F94qkjxAElICLAFHA0TAoCP1bQx3w3Uxjf20wzTRU/dRAeNnu&#10;1APo8PGEjier8QQ3CYiaaRyUl8OIK1LdtLTMC3iTKW3RkGuA/7qUYSECU+0K9t0j8J2gCLg7hKLz&#10;veMPAC/x59t9xAwE+mb4g/PTDYJj8XgSf/JIVTCXGPyu0AhhrqDYH8afQ+IpzeuSQ0JSlTUcQDu4&#10;vhiWY366jqeG59i+7nlTW3fspaHP/TjSryPTdb3lPJovzX1+Wkors6+nKEmUg8vEhGxAu7si7VBa&#10;Cu62p4EFcZaWgF7LU/qO6Eywxx8lL+SBI2hEyNijtEh++hDaSVe89PTiEX31ug3MNfyeGWyXwx5P&#10;JuCYOWQwmRrtHf3gnPfOICyvT8YgekQYqMgXuZwpIut/ZrA4jiL13i/OIIaoHPZ6ZrBRVjTAcfCj&#10;yrDODAYJ6i57PDPYc3XrcQaD7PKQwVzBGN+awT4tJ59qoPdgMFEEHc/BRIVhm96uwni/tCbsy61n&#10;yfJMDWdqeElL6zg1QA6hqOFeQG9Otkg2dkbMgPgWLg9l5btnOSY0Q2TLyTMPsxwj6LMcd6ikXlmn&#10;7boduEff7gLkNp9pfxjB0l/6ju5Y7lJ3jMVCv44jR3djYI6FvYiixUF5IZoqb1NbnC6wTrV2Rueo&#10;agmBbrKRMa6YvmVH5yU1pKiXjjH329SQyjLHCiO+XW37g/Nol0f0eqCaO9XoMQM4UYZGj5wMjR45&#10;GRo9cvKGjR7ZgYU2tswx+5a76JOP5zAe/zFw9R8AAAD//wMAUEsDBBQABgAIAAAAIQAA5e1Z4QAA&#10;AAoBAAAPAAAAZHJzL2Rvd25yZXYueG1sTI9Ba8JAEIXvhf6HZQq9xc1qtTbNRkTankSoFqS3NRmT&#10;YHY2ZNck/vtOT+1peLzHm++lq9E2osfO1440qEkMAil3RU2lhq/De7QE4YOhwjSOUMMNPayy+7vU&#10;JIUb6BP7fSgFl5BPjIYqhDaR0ucVWuMnrkVi7+w6awLLrpRFZwYut42cxvFCWlMTf6hMi5sK88v+&#10;ajV8DGZYz9Rbv72cN7fvw3x33CrU+vFhXL+CCDiGvzD84jM6ZMx0clcqvGg0RGr2wmMCO/MFCE5E&#10;fE4sn6bqGWSWyv8Tsh8AAAD//wMAUEsBAi0AFAAGAAgAAAAhALaDOJL+AAAA4QEAABMAAAAAAAAA&#10;AAAAAAAAAAAAAFtDb250ZW50X1R5cGVzXS54bWxQSwECLQAUAAYACAAAACEAOP0h/9YAAACUAQAA&#10;CwAAAAAAAAAAAAAAAAAvAQAAX3JlbHMvLnJlbHNQSwECLQAUAAYACAAAACEAQir0keoEAABgGAAA&#10;DgAAAAAAAAAAAAAAAAAuAgAAZHJzL2Uyb0RvYy54bWxQSwECLQAUAAYACAAAACEAAOXtWeEAAAAK&#10;AQAADwAAAAAAAAAAAAAAAABEBwAAZHJzL2Rvd25yZXYueG1sUEsFBgAAAAAEAAQA8wAAAFIIAAAA&#10;AA==&#10;">
              <v:rect id="Rectangle 3" o:spid="_x0000_s1027" style="position:absolute;left:10812;top:10697;width:128;height:290;visibility:hidden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wieg8MA&#10;AADaAAAADwAAAGRycy9kb3ducmV2LnhtbESPQYvCMBSE78L+h/AEb5oqKqUaRXZZUBDdVQ8en82z&#10;LW1eShO1/nuzsOBxmJlvmPmyNZW4U+MKywqGgwgEcWp1wZmC0/G7H4NwHlljZZkUPMnBcvHRmWOi&#10;7YN/6X7wmQgQdgkqyL2vEyldmpNBN7A1cfCutjHog2wyqRt8BLip5CiKptJgwWEhx5o+c0rLw80o&#10;2J/2Mv66HHc/5aZcn/V0vJ1szkr1uu1qBsJT69/h//ZaKxjB35VwA+Ti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wieg8MAAADaAAAADwAAAAAAAAAAAAAAAACYAgAAZHJzL2Rv&#10;d25yZXYueG1sUEsFBgAAAAAEAAQA9QAAAIgDAAAAAA==&#10;" stroked="f">
                <v:stroke joinstyle="round"/>
                <o:lock v:ext="edit" shapetype="t"/>
                <v:textbox inset="2.88pt,2.88pt,2.88pt,2.88pt"/>
              </v:rect>
              <v:rect id="Rectangle 4" o:spid="_x0000_s1028" style="position:absolute;left:10812;top:10697;width:121;height:28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YMKwMMA&#10;AADaAAAADwAAAGRycy9kb3ducmV2LnhtbESPQWsCMRSE7wX/Q3iCt5q1gpTVKCIoPYhUtxSPz+S5&#10;Wdy8LJuo6783BaHHYWa+YWaLztXiRm2oPCsYDTMQxNqbiksFP8X6/RNEiMgGa8+k4EEBFvPe2wxz&#10;4++8p9shliJBOOSowMbY5FIGbclhGPqGOHln3zqMSbalNC3eE9zV8iPLJtJhxWnBYkMrS/pyuDoF&#10;x7M9TYqdfhTb8cn8fm+q60avlBr0u+UURKQu/odf7S+jYAx/V9INkPMn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YMKwMMAAADaAAAADwAAAAAAAAAAAAAAAACYAgAAZHJzL2Rv&#10;d25yZXYueG1sUEsFBgAAAAAEAAQA9QAAAIgDAAAAAA==&#10;" fillcolor="#069" stroked="f" strokecolor="#069" strokeweight="0" insetpen="t">
                <v:shadow color="#ccc"/>
                <o:lock v:ext="edit" shapetype="t"/>
                <v:textbox inset="2.88pt,2.88pt,2.88pt,2.88pt"/>
              </v:rect>
              <v:rect id="Rectangle 5" o:spid="_x0000_s1029" style="position:absolute;left:10827;top:10700;width:121;height:28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DwstMQA&#10;AADaAAAADwAAAGRycy9kb3ducmV2LnhtbESP3WoCMRSE74W+QziF3ohmK/WnW6MUQbAKLf48wOnm&#10;uLt0c7Ik6Zq+fSMIXg4z8w0zX0bTiI6cry0reB5mIIgLq2suFZyO68EMhA/IGhvLpOCPPCwXD705&#10;5tpeeE/dIZQiQdjnqKAKoc2l9EVFBv3QtsTJO1tnMCTpSqkdXhLcNHKUZRNpsOa0UGFLq4qKn8Ov&#10;UbCN049d/3vvXj+//Esx6byL55lST4/x/Q1EoBju4Vt7oxWM4Xol3QC5+A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Q8LLTEAAAA2gAAAA8AAAAAAAAAAAAAAAAAmAIAAGRycy9k&#10;b3ducmV2LnhtbFBLBQYAAAAABAAEAPUAAACJAwAAAAA=&#10;" fillcolor="#fc0" stroked="f" strokecolor="#069" strokeweight="0" insetpen="t">
                <v:shadow color="#ccc"/>
                <o:lock v:ext="edit" shapetype="t"/>
                <v:textbox inset="2.88pt,2.88pt,2.88pt,2.88pt"/>
              </v:rect>
              <v:rect id="Rectangle 6" o:spid="_x0000_s1030" style="position:absolute;left:10812;top:10697;width:121;height:28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9Bt4sMA&#10;AADaAAAADwAAAGRycy9kb3ducmV2LnhtbESPQWvCQBSE74X+h+UVvDUbFUyJWcUWBGsv1eRQb4/s&#10;Mwlm34bsGtN/7xYKHoeZ+YbJ1qNpxUC9aywrmEYxCOLS6oYrBUW+fX0D4TyyxtYyKfglB+vV81OG&#10;qbY3PtBw9JUIEHYpKqi971IpXVmTQRfZjjh4Z9sb9EH2ldQ93gLctHIWxwtpsOGwUGNHHzWVl+PV&#10;KPhMvvNhKL7myV7no3xH60/6R6nJy7hZgvA0+kf4v73TChbwdyXcALm6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9Bt4sMAAADaAAAADwAAAAAAAAAAAAAAAACYAgAAZHJzL2Rv&#10;d25yZXYueG1sUEsFBgAAAAAEAAQA9QAAAIgDAAAAAA==&#10;" strokecolor="#069" strokeweight=".25pt" insetpen="t">
                <v:shadow color="#ccc"/>
                <o:lock v:ext="edit" shapetype="t"/>
                <v:textbox inset="2.88pt,2.88pt,2.88pt,2.88pt"/>
              </v:re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31" type="#_x0000_t202" style="position:absolute;left:10818;top:10710;width:109;height:26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ibd48MA&#10;AADaAAAADwAAAGRycy9kb3ducmV2LnhtbESPS4vCQBCE74L/YegFbzpRYQ1ZR/GB4O7NB4i3JtOb&#10;hM30xMyYxH+/Iwgei6r6ipovO1OKhmpXWFYwHkUgiFOrC84UnE+7YQzCeWSNpWVS8CAHy0W/N8dE&#10;25YP1Bx9JgKEXYIKcu+rREqX5mTQjWxFHLxfWxv0QdaZ1DW2AW5KOYmiT2mw4LCQY0WbnNK/490o&#10;cPtdcb019/XYrbPt9+VnFU+vrVKDj271BcJT59/hV3uvFczgeSXcALn4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ibd48MAAADaAAAADwAAAAAAAAAAAAAAAACYAgAAZHJzL2Rv&#10;d25yZXYueG1sUEsFBgAAAAAEAAQA9QAAAIgDAAAAAA==&#10;" filled="f" stroked="f" strokeweight="0" insetpen="t">
                <o:lock v:ext="edit" shapetype="t"/>
                <v:textbox style="layout-flow:vertical;mso-layout-flow-alt:bottom-to-top" inset="2.85pt,2.85pt,2.85pt,2.85pt">
                  <w:txbxContent>
                    <w:p w:rsidR="00F814E5" w:rsidRPr="007715E6" w:rsidRDefault="00F814E5" w:rsidP="00F814E5">
                      <w:pPr>
                        <w:pStyle w:val="Sinespaciado"/>
                        <w:rPr>
                          <w:rFonts w:ascii="Arial" w:hAnsi="Arial" w:cs="Arial"/>
                        </w:rPr>
                      </w:pPr>
                      <w:r w:rsidRPr="007715E6">
                        <w:rPr>
                          <w:rFonts w:ascii="Arial" w:hAnsi="Arial" w:cs="Arial"/>
                          <w:b/>
                        </w:rPr>
                        <w:t>Dirección:</w:t>
                      </w:r>
                      <w:r w:rsidRPr="007715E6">
                        <w:rPr>
                          <w:rFonts w:ascii="Arial" w:hAnsi="Arial" w:cs="Arial"/>
                        </w:rPr>
                        <w:t xml:space="preserve"> Calle Pichincha y 10 de Agosto</w:t>
                      </w:r>
                    </w:p>
                    <w:p w:rsidR="00F814E5" w:rsidRPr="007715E6" w:rsidRDefault="00F814E5" w:rsidP="00F814E5">
                      <w:pPr>
                        <w:pStyle w:val="Sinespaciado"/>
                        <w:rPr>
                          <w:rFonts w:ascii="Arial" w:hAnsi="Arial" w:cs="Arial"/>
                        </w:rPr>
                      </w:pPr>
                      <w:r w:rsidRPr="007715E6">
                        <w:rPr>
                          <w:rFonts w:ascii="Arial" w:hAnsi="Arial" w:cs="Arial"/>
                          <w:b/>
                        </w:rPr>
                        <w:t>E-mail:</w:t>
                      </w:r>
                      <w:r w:rsidRPr="007715E6">
                        <w:rPr>
                          <w:rFonts w:ascii="Arial" w:hAnsi="Arial" w:cs="Arial"/>
                        </w:rPr>
                        <w:t xml:space="preserve"> </w:t>
                      </w:r>
                      <w:hyperlink r:id="rId7" w:history="1">
                        <w:r w:rsidRPr="007715E6">
                          <w:rPr>
                            <w:rStyle w:val="Hipervnculo"/>
                            <w:rFonts w:ascii="Arial" w:hAnsi="Arial" w:cs="Arial"/>
                            <w:b/>
                            <w:i/>
                            <w:szCs w:val="28"/>
                          </w:rPr>
                          <w:t>bombcascales99@yahoo.es</w:t>
                        </w:r>
                      </w:hyperlink>
                    </w:p>
                    <w:p w:rsidR="00F814E5" w:rsidRPr="007715E6" w:rsidRDefault="00F814E5" w:rsidP="00F814E5">
                      <w:pPr>
                        <w:pStyle w:val="Sinespaciado"/>
                        <w:rPr>
                          <w:rFonts w:ascii="Arial" w:hAnsi="Arial" w:cs="Arial"/>
                        </w:rPr>
                      </w:pPr>
                      <w:r w:rsidRPr="007715E6">
                        <w:rPr>
                          <w:rFonts w:ascii="Arial" w:hAnsi="Arial" w:cs="Arial"/>
                          <w:b/>
                        </w:rPr>
                        <w:t>Emergencias:</w:t>
                      </w:r>
                      <w:r w:rsidRPr="007715E6">
                        <w:rPr>
                          <w:rFonts w:ascii="Arial" w:hAnsi="Arial" w:cs="Arial"/>
                        </w:rPr>
                        <w:t xml:space="preserve"> Convencional: (06) 2800-102 Celular: 087743708  Oficina (06) 2800-155</w:t>
                      </w:r>
                    </w:p>
                    <w:p w:rsidR="00F814E5" w:rsidRPr="00355C60" w:rsidRDefault="00F814E5" w:rsidP="00F814E5">
                      <w:pPr>
                        <w:pStyle w:val="Sinespaciado"/>
                      </w:pPr>
                      <w:r w:rsidRPr="007715E6">
                        <w:rPr>
                          <w:rFonts w:ascii="Arial" w:hAnsi="Arial" w:cs="Arial"/>
                          <w:b/>
                        </w:rPr>
                        <w:t>RUC</w:t>
                      </w:r>
                      <w:r w:rsidRPr="007715E6">
                        <w:rPr>
                          <w:rFonts w:ascii="Arial" w:hAnsi="Arial" w:cs="Arial"/>
                        </w:rPr>
                        <w:t>: 2160061000001</w:t>
                      </w:r>
                    </w:p>
                  </w:txbxContent>
                </v:textbox>
              </v:shape>
              <w10:wrap type="square"/>
            </v:group>
          </w:pict>
        </mc:Fallback>
      </mc:AlternateContent>
    </w:r>
  </w:p>
  <w:p w:rsidR="00F814E5" w:rsidRPr="00F814E5" w:rsidRDefault="00F814E5">
    <w:pPr>
      <w:pStyle w:val="Encabezado"/>
      <w:rPr>
        <w:lang w:val="es-E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B71C68"/>
    <w:multiLevelType w:val="hybridMultilevel"/>
    <w:tmpl w:val="DC16DAD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9E22CEA"/>
    <w:multiLevelType w:val="hybridMultilevel"/>
    <w:tmpl w:val="989AB376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EE0386A"/>
    <w:multiLevelType w:val="hybridMultilevel"/>
    <w:tmpl w:val="E6A01BCC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0FA6D85"/>
    <w:multiLevelType w:val="hybridMultilevel"/>
    <w:tmpl w:val="CE0EA5F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6992F0D"/>
    <w:multiLevelType w:val="hybridMultilevel"/>
    <w:tmpl w:val="880222A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73D064F"/>
    <w:multiLevelType w:val="hybridMultilevel"/>
    <w:tmpl w:val="5CB28DAA"/>
    <w:lvl w:ilvl="0" w:tplc="0C0A0001">
      <w:start w:val="1"/>
      <w:numFmt w:val="bullet"/>
      <w:lvlText w:val=""/>
      <w:lvlJc w:val="left"/>
      <w:pPr>
        <w:ind w:left="2062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782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50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422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942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66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38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7102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822" w:hanging="360"/>
      </w:pPr>
      <w:rPr>
        <w:rFonts w:ascii="Wingdings" w:hAnsi="Wingdings" w:hint="default"/>
      </w:rPr>
    </w:lvl>
  </w:abstractNum>
  <w:abstractNum w:abstractNumId="6">
    <w:nsid w:val="6C9968A4"/>
    <w:multiLevelType w:val="hybridMultilevel"/>
    <w:tmpl w:val="4C1A01E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7973DEB"/>
    <w:multiLevelType w:val="hybridMultilevel"/>
    <w:tmpl w:val="2C38C02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7"/>
  </w:num>
  <w:num w:numId="5">
    <w:abstractNumId w:val="6"/>
  </w:num>
  <w:num w:numId="6">
    <w:abstractNumId w:val="4"/>
  </w:num>
  <w:num w:numId="7">
    <w:abstractNumId w:val="3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4EBA"/>
    <w:rsid w:val="00897219"/>
    <w:rsid w:val="009E38EA"/>
    <w:rsid w:val="00B24EBA"/>
    <w:rsid w:val="00F81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3">
    <w:name w:val="heading 3"/>
    <w:basedOn w:val="Normal"/>
    <w:link w:val="Ttulo3Car"/>
    <w:uiPriority w:val="9"/>
    <w:qFormat/>
    <w:rsid w:val="00F814E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s-EC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F814E5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814E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F814E5"/>
  </w:style>
  <w:style w:type="paragraph" w:styleId="Piedepgina">
    <w:name w:val="footer"/>
    <w:basedOn w:val="Normal"/>
    <w:link w:val="PiedepginaCar"/>
    <w:uiPriority w:val="99"/>
    <w:unhideWhenUsed/>
    <w:rsid w:val="00F814E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F814E5"/>
  </w:style>
  <w:style w:type="character" w:styleId="Hipervnculo">
    <w:name w:val="Hyperlink"/>
    <w:rsid w:val="00F814E5"/>
    <w:rPr>
      <w:color w:val="0000FF"/>
      <w:u w:val="single"/>
    </w:rPr>
  </w:style>
  <w:style w:type="paragraph" w:styleId="Sinespaciado">
    <w:name w:val="No Spacing"/>
    <w:uiPriority w:val="1"/>
    <w:qFormat/>
    <w:rsid w:val="00F814E5"/>
    <w:pPr>
      <w:spacing w:after="0" w:line="240" w:lineRule="auto"/>
    </w:pPr>
    <w:rPr>
      <w:rFonts w:ascii="Calibri" w:eastAsia="Calibri" w:hAnsi="Calibri" w:cs="Times New Roman"/>
      <w:lang w:val="es-ES"/>
    </w:rPr>
  </w:style>
  <w:style w:type="character" w:customStyle="1" w:styleId="apple-converted-space">
    <w:name w:val="apple-converted-space"/>
    <w:basedOn w:val="Fuentedeprrafopredeter"/>
    <w:rsid w:val="00F814E5"/>
  </w:style>
  <w:style w:type="character" w:customStyle="1" w:styleId="x2a6bg8kff4">
    <w:name w:val="x2a6bg8kff4"/>
    <w:basedOn w:val="Fuentedeprrafopredeter"/>
    <w:rsid w:val="00F814E5"/>
  </w:style>
  <w:style w:type="character" w:customStyle="1" w:styleId="Ttulo3Car">
    <w:name w:val="Título 3 Car"/>
    <w:basedOn w:val="Fuentedeprrafopredeter"/>
    <w:link w:val="Ttulo3"/>
    <w:uiPriority w:val="9"/>
    <w:rsid w:val="00F814E5"/>
    <w:rPr>
      <w:rFonts w:ascii="Times New Roman" w:eastAsia="Times New Roman" w:hAnsi="Times New Roman" w:cs="Times New Roman"/>
      <w:b/>
      <w:bCs/>
      <w:sz w:val="27"/>
      <w:szCs w:val="27"/>
      <w:lang w:eastAsia="es-EC"/>
    </w:rPr>
  </w:style>
  <w:style w:type="character" w:customStyle="1" w:styleId="color">
    <w:name w:val="color"/>
    <w:basedOn w:val="Fuentedeprrafopredeter"/>
    <w:rsid w:val="00F814E5"/>
  </w:style>
  <w:style w:type="paragraph" w:styleId="NormalWeb">
    <w:name w:val="Normal (Web)"/>
    <w:basedOn w:val="Normal"/>
    <w:uiPriority w:val="99"/>
    <w:semiHidden/>
    <w:unhideWhenUsed/>
    <w:rsid w:val="00F814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C"/>
    </w:rPr>
  </w:style>
  <w:style w:type="paragraph" w:styleId="Prrafodelista">
    <w:name w:val="List Paragraph"/>
    <w:basedOn w:val="Normal"/>
    <w:uiPriority w:val="34"/>
    <w:qFormat/>
    <w:rsid w:val="00F814E5"/>
    <w:pPr>
      <w:ind w:left="720"/>
      <w:contextualSpacing/>
    </w:pPr>
  </w:style>
  <w:style w:type="paragraph" w:customStyle="1" w:styleId="estilo2">
    <w:name w:val="estilo2"/>
    <w:basedOn w:val="Normal"/>
    <w:rsid w:val="00F814E5"/>
    <w:pPr>
      <w:spacing w:before="100" w:beforeAutospacing="1" w:after="100" w:afterAutospacing="1" w:line="240" w:lineRule="auto"/>
    </w:pPr>
    <w:rPr>
      <w:rFonts w:ascii="Verdana" w:eastAsia="Times New Roman" w:hAnsi="Verdana" w:cs="Times New Roman"/>
      <w:sz w:val="18"/>
      <w:szCs w:val="18"/>
      <w:lang w:val="es-ES" w:eastAsia="es-ES"/>
    </w:rPr>
  </w:style>
  <w:style w:type="paragraph" w:customStyle="1" w:styleId="Default">
    <w:name w:val="Default"/>
    <w:rsid w:val="00F814E5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es-ES"/>
    </w:rPr>
  </w:style>
  <w:style w:type="character" w:customStyle="1" w:styleId="Ttulo7Car">
    <w:name w:val="Título 7 Car"/>
    <w:basedOn w:val="Fuentedeprrafopredeter"/>
    <w:link w:val="Ttulo7"/>
    <w:uiPriority w:val="9"/>
    <w:rsid w:val="00F814E5"/>
    <w:rPr>
      <w:rFonts w:asciiTheme="majorHAnsi" w:eastAsiaTheme="majorEastAsia" w:hAnsiTheme="majorHAnsi" w:cstheme="majorBidi"/>
      <w:i/>
      <w:iCs/>
      <w:color w:val="404040" w:themeColor="text1" w:themeTint="B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3">
    <w:name w:val="heading 3"/>
    <w:basedOn w:val="Normal"/>
    <w:link w:val="Ttulo3Car"/>
    <w:uiPriority w:val="9"/>
    <w:qFormat/>
    <w:rsid w:val="00F814E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s-EC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F814E5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814E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F814E5"/>
  </w:style>
  <w:style w:type="paragraph" w:styleId="Piedepgina">
    <w:name w:val="footer"/>
    <w:basedOn w:val="Normal"/>
    <w:link w:val="PiedepginaCar"/>
    <w:uiPriority w:val="99"/>
    <w:unhideWhenUsed/>
    <w:rsid w:val="00F814E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F814E5"/>
  </w:style>
  <w:style w:type="character" w:styleId="Hipervnculo">
    <w:name w:val="Hyperlink"/>
    <w:rsid w:val="00F814E5"/>
    <w:rPr>
      <w:color w:val="0000FF"/>
      <w:u w:val="single"/>
    </w:rPr>
  </w:style>
  <w:style w:type="paragraph" w:styleId="Sinespaciado">
    <w:name w:val="No Spacing"/>
    <w:uiPriority w:val="1"/>
    <w:qFormat/>
    <w:rsid w:val="00F814E5"/>
    <w:pPr>
      <w:spacing w:after="0" w:line="240" w:lineRule="auto"/>
    </w:pPr>
    <w:rPr>
      <w:rFonts w:ascii="Calibri" w:eastAsia="Calibri" w:hAnsi="Calibri" w:cs="Times New Roman"/>
      <w:lang w:val="es-ES"/>
    </w:rPr>
  </w:style>
  <w:style w:type="character" w:customStyle="1" w:styleId="apple-converted-space">
    <w:name w:val="apple-converted-space"/>
    <w:basedOn w:val="Fuentedeprrafopredeter"/>
    <w:rsid w:val="00F814E5"/>
  </w:style>
  <w:style w:type="character" w:customStyle="1" w:styleId="x2a6bg8kff4">
    <w:name w:val="x2a6bg8kff4"/>
    <w:basedOn w:val="Fuentedeprrafopredeter"/>
    <w:rsid w:val="00F814E5"/>
  </w:style>
  <w:style w:type="character" w:customStyle="1" w:styleId="Ttulo3Car">
    <w:name w:val="Título 3 Car"/>
    <w:basedOn w:val="Fuentedeprrafopredeter"/>
    <w:link w:val="Ttulo3"/>
    <w:uiPriority w:val="9"/>
    <w:rsid w:val="00F814E5"/>
    <w:rPr>
      <w:rFonts w:ascii="Times New Roman" w:eastAsia="Times New Roman" w:hAnsi="Times New Roman" w:cs="Times New Roman"/>
      <w:b/>
      <w:bCs/>
      <w:sz w:val="27"/>
      <w:szCs w:val="27"/>
      <w:lang w:eastAsia="es-EC"/>
    </w:rPr>
  </w:style>
  <w:style w:type="character" w:customStyle="1" w:styleId="color">
    <w:name w:val="color"/>
    <w:basedOn w:val="Fuentedeprrafopredeter"/>
    <w:rsid w:val="00F814E5"/>
  </w:style>
  <w:style w:type="paragraph" w:styleId="NormalWeb">
    <w:name w:val="Normal (Web)"/>
    <w:basedOn w:val="Normal"/>
    <w:uiPriority w:val="99"/>
    <w:semiHidden/>
    <w:unhideWhenUsed/>
    <w:rsid w:val="00F814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C"/>
    </w:rPr>
  </w:style>
  <w:style w:type="paragraph" w:styleId="Prrafodelista">
    <w:name w:val="List Paragraph"/>
    <w:basedOn w:val="Normal"/>
    <w:uiPriority w:val="34"/>
    <w:qFormat/>
    <w:rsid w:val="00F814E5"/>
    <w:pPr>
      <w:ind w:left="720"/>
      <w:contextualSpacing/>
    </w:pPr>
  </w:style>
  <w:style w:type="paragraph" w:customStyle="1" w:styleId="estilo2">
    <w:name w:val="estilo2"/>
    <w:basedOn w:val="Normal"/>
    <w:rsid w:val="00F814E5"/>
    <w:pPr>
      <w:spacing w:before="100" w:beforeAutospacing="1" w:after="100" w:afterAutospacing="1" w:line="240" w:lineRule="auto"/>
    </w:pPr>
    <w:rPr>
      <w:rFonts w:ascii="Verdana" w:eastAsia="Times New Roman" w:hAnsi="Verdana" w:cs="Times New Roman"/>
      <w:sz w:val="18"/>
      <w:szCs w:val="18"/>
      <w:lang w:val="es-ES" w:eastAsia="es-ES"/>
    </w:rPr>
  </w:style>
  <w:style w:type="paragraph" w:customStyle="1" w:styleId="Default">
    <w:name w:val="Default"/>
    <w:rsid w:val="00F814E5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es-ES"/>
    </w:rPr>
  </w:style>
  <w:style w:type="character" w:customStyle="1" w:styleId="Ttulo7Car">
    <w:name w:val="Título 7 Car"/>
    <w:basedOn w:val="Fuentedeprrafopredeter"/>
    <w:link w:val="Ttulo7"/>
    <w:uiPriority w:val="9"/>
    <w:rsid w:val="00F814E5"/>
    <w:rPr>
      <w:rFonts w:asciiTheme="majorHAnsi" w:eastAsiaTheme="majorEastAsia" w:hAnsiTheme="majorHAnsi" w:cstheme="majorBidi"/>
      <w:i/>
      <w:iCs/>
      <w:color w:val="404040" w:themeColor="text1" w:themeTint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3359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7" Type="http://schemas.openxmlformats.org/officeDocument/2006/relationships/hyperlink" Target="mailto:bombcascales99@yahoo.es" TargetMode="External"/><Relationship Id="rId2" Type="http://schemas.openxmlformats.org/officeDocument/2006/relationships/image" Target="http://www.espe.edu.ec/portal/images/images/pie_separacion.jpg" TargetMode="External"/><Relationship Id="rId1" Type="http://schemas.openxmlformats.org/officeDocument/2006/relationships/image" Target="media/image1.jpeg"/><Relationship Id="rId6" Type="http://schemas.openxmlformats.org/officeDocument/2006/relationships/hyperlink" Target="mailto:bombcascales99@yahoo.es" TargetMode="External"/><Relationship Id="rId5" Type="http://schemas.openxmlformats.org/officeDocument/2006/relationships/image" Target="media/image4.png"/><Relationship Id="rId4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6</Pages>
  <Words>1370</Words>
  <Characters>7540</Characters>
  <Application>Microsoft Office Word</Application>
  <DocSecurity>0</DocSecurity>
  <Lines>62</Lines>
  <Paragraphs>17</Paragraphs>
  <ScaleCrop>false</ScaleCrop>
  <Company/>
  <LinksUpToDate>false</LinksUpToDate>
  <CharactersWithSpaces>8893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2014-03-05T18:30:00Z</dcterms:created>
  <dcterms:modified xsi:type="dcterms:W3CDTF">2014-03-05T18:48:00Z</dcterms:modified>
</cp:coreProperties>
</file>